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"/>
        <w:spacing w:before="317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附件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648"/>
        <w:spacing w:before="189" w:line="446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position w:val="-2"/>
        </w:rPr>
        <w:t>药审中心关于已上市药品说明书增加</w:t>
      </w:r>
    </w:p>
    <w:p>
      <w:pPr>
        <w:ind w:left="1984"/>
        <w:spacing w:before="207" w:line="446" w:lineRule="exact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  <w:position w:val="-2"/>
        </w:rPr>
        <w:t>儿童用药信息工作细则</w:t>
      </w:r>
    </w:p>
    <w:p>
      <w:pPr>
        <w:ind w:left="3483"/>
        <w:spacing w:before="375" w:line="426" w:lineRule="exact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63"/>
          <w:position w:val="-1"/>
        </w:rPr>
        <w:t>(试行)</w:t>
      </w:r>
    </w:p>
    <w:p>
      <w:pPr>
        <w:spacing w:line="426" w:lineRule="exact"/>
        <w:sectPr>
          <w:pgSz w:w="11905" w:h="16839"/>
          <w:pgMar w:top="1431" w:right="1785" w:bottom="0" w:left="1785" w:header="0" w:footer="0" w:gutter="0"/>
        </w:sectPr>
        <w:rPr>
          <w:rFonts w:ascii="Microsoft YaHei" w:hAnsi="Microsoft YaHei" w:eastAsia="Microsoft YaHei" w:cs="Microsoft YaHei"/>
          <w:sz w:val="42"/>
          <w:szCs w:val="42"/>
        </w:rPr>
      </w:pPr>
    </w:p>
    <w:p>
      <w:pPr>
        <w:ind w:left="3208"/>
        <w:spacing w:before="138" w:line="333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spacing w:val="-8"/>
          <w:position w:val="-2"/>
        </w:rPr>
        <w:t>第一章</w:t>
      </w:r>
      <w:r>
        <w:rPr>
          <w:rFonts w:ascii="Microsoft YaHei" w:hAnsi="Microsoft YaHei" w:eastAsia="Microsoft YaHei" w:cs="Microsoft YaHei"/>
          <w:sz w:val="33"/>
          <w:szCs w:val="33"/>
          <w:spacing w:val="6"/>
          <w:position w:val="-2"/>
        </w:rPr>
        <w:t xml:space="preserve">   </w:t>
      </w:r>
      <w:r>
        <w:rPr>
          <w:rFonts w:ascii="Microsoft YaHei" w:hAnsi="Microsoft YaHei" w:eastAsia="Microsoft YaHei" w:cs="Microsoft YaHei"/>
          <w:sz w:val="33"/>
          <w:szCs w:val="33"/>
          <w:spacing w:val="-8"/>
          <w:position w:val="-2"/>
        </w:rPr>
        <w:t>总则</w:t>
      </w:r>
    </w:p>
    <w:p>
      <w:pPr>
        <w:ind w:left="27" w:right="97" w:firstLine="638"/>
        <w:spacing w:before="313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第一条</w:t>
      </w:r>
      <w:r>
        <w:rPr>
          <w:rFonts w:ascii="FangSong" w:hAnsi="FangSong" w:eastAsia="FangSong" w:cs="FangSong"/>
          <w:sz w:val="32"/>
          <w:szCs w:val="32"/>
          <w:spacing w:val="-8"/>
        </w:rPr>
        <w:t>（制定目的）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为明确已上市药品说明书增加儿童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用药信息工作程序，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明确相关工作职责，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根据《药品注册管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理办法》以及《已上市药品说明书增加儿童用药信息工作程</w:t>
      </w:r>
    </w:p>
    <w:p>
      <w:pPr>
        <w:ind w:left="25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序（试行）》的相关要求，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制定本工作细则。</w:t>
      </w:r>
    </w:p>
    <w:p>
      <w:pPr>
        <w:ind w:left="965"/>
        <w:spacing w:before="226" w:line="333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spacing w:val="-7"/>
          <w:position w:val="-2"/>
        </w:rPr>
        <w:t>第二章</w:t>
      </w:r>
      <w:r>
        <w:rPr>
          <w:rFonts w:ascii="Microsoft YaHei" w:hAnsi="Microsoft YaHei" w:eastAsia="Microsoft YaHei" w:cs="Microsoft YaHei"/>
          <w:sz w:val="33"/>
          <w:szCs w:val="33"/>
          <w:spacing w:val="-7"/>
          <w:position w:val="-2"/>
        </w:rPr>
        <w:t xml:space="preserve">   </w:t>
      </w:r>
      <w:r>
        <w:rPr>
          <w:rFonts w:ascii="Microsoft YaHei" w:hAnsi="Microsoft YaHei" w:eastAsia="Microsoft YaHei" w:cs="Microsoft YaHei"/>
          <w:sz w:val="33"/>
          <w:szCs w:val="33"/>
          <w:spacing w:val="-7"/>
          <w:position w:val="-2"/>
        </w:rPr>
        <w:t>品种名单和药品说明书修订建议形成</w:t>
      </w:r>
    </w:p>
    <w:p>
      <w:pPr>
        <w:ind w:left="16" w:firstLine="654"/>
        <w:spacing w:before="314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2"/>
        </w:rPr>
        <w:t>第二条</w:t>
      </w:r>
      <w:r>
        <w:rPr>
          <w:rFonts w:ascii="FangSong" w:hAnsi="FangSong" w:eastAsia="FangSong" w:cs="FangSong"/>
          <w:sz w:val="32"/>
          <w:szCs w:val="32"/>
          <w:spacing w:val="-12"/>
        </w:rPr>
        <w:t>（申请接收）</w:t>
      </w:r>
      <w:r>
        <w:rPr>
          <w:rFonts w:ascii="FangSong" w:hAnsi="FangSong" w:eastAsia="FangSong" w:cs="FangSong"/>
          <w:sz w:val="32"/>
          <w:szCs w:val="32"/>
          <w:spacing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药审中心接收符合条件的儿科相关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医疗机构、学会、行业协会对已上市化学药品及治疗用生物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制品（细胞基因治疗产品和血液制品除外）的药品说明书提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出增加儿童用药信息的书面建议。书面建议资料包括公文、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《品种资料信息表》及其附件（附件可采用光盘形式提交</w:t>
      </w:r>
      <w:r>
        <w:rPr>
          <w:rFonts w:ascii="FangSong" w:hAnsi="FangSong" w:eastAsia="FangSong" w:cs="FangSong"/>
          <w:sz w:val="32"/>
          <w:szCs w:val="32"/>
          <w:spacing w:val="-79"/>
        </w:rPr>
        <w:t>），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可通过邮寄至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药审中心办公室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”</w:t>
      </w:r>
      <w:r>
        <w:rPr>
          <w:rFonts w:ascii="FangSong" w:hAnsi="FangSong" w:eastAsia="FangSong" w:cs="FangSong"/>
          <w:sz w:val="32"/>
          <w:szCs w:val="32"/>
          <w:spacing w:val="4"/>
        </w:rPr>
        <w:t>或药审中心网站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申请人之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窗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”</w:t>
      </w:r>
      <w:r>
        <w:rPr>
          <w:rFonts w:ascii="FangSong" w:hAnsi="FangSong" w:eastAsia="FangSong" w:cs="FangSong"/>
          <w:sz w:val="32"/>
          <w:szCs w:val="32"/>
          <w:spacing w:val="-5"/>
        </w:rPr>
        <w:t>进行提交。公文标题《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5"/>
        </w:rPr>
        <w:t xml:space="preserve">        </w:t>
      </w:r>
      <w:r>
        <w:rPr>
          <w:rFonts w:ascii="FangSong" w:hAnsi="FangSong" w:eastAsia="FangSong" w:cs="FangSong"/>
          <w:sz w:val="32"/>
          <w:szCs w:val="32"/>
          <w:spacing w:val="-5"/>
        </w:rPr>
        <w:t>（提出建议单位名称）关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于申请已上市药品说明书增加儿童用药信息的函》，来函注</w:t>
      </w:r>
    </w:p>
    <w:p>
      <w:pPr>
        <w:ind w:left="58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明联系人、联系电话、联系邮箱等信息。</w:t>
      </w:r>
    </w:p>
    <w:p>
      <w:pPr>
        <w:ind w:left="17" w:right="96" w:firstLine="653"/>
        <w:spacing w:before="247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0"/>
        </w:rPr>
        <w:t>第三条</w:t>
      </w:r>
      <w:r>
        <w:rPr>
          <w:rFonts w:ascii="FangSong" w:hAnsi="FangSong" w:eastAsia="FangSong" w:cs="FangSong"/>
          <w:sz w:val="32"/>
          <w:szCs w:val="32"/>
          <w:spacing w:val="-10"/>
        </w:rPr>
        <w:t>（任务分配与资料审查）</w:t>
      </w:r>
      <w:r>
        <w:rPr>
          <w:rFonts w:ascii="FangSong" w:hAnsi="FangSong" w:eastAsia="FangSong" w:cs="FangSong"/>
          <w:sz w:val="32"/>
          <w:szCs w:val="32"/>
          <w:spacing w:val="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药审中心将接收的建议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指定至相应临床审评部门承办。临床审评部门对《品种资料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信息表》及其附件进行审查。对于书面建议资料符合要求的</w:t>
      </w:r>
    </w:p>
    <w:p>
      <w:pPr>
        <w:ind w:left="75"/>
        <w:spacing w:before="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申请，进入初步遴选阶段。</w:t>
      </w:r>
    </w:p>
    <w:p>
      <w:pPr>
        <w:ind w:left="34" w:right="95" w:firstLine="636"/>
        <w:spacing w:before="249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第四条</w:t>
      </w:r>
      <w:r>
        <w:rPr>
          <w:rFonts w:ascii="FangSong" w:hAnsi="FangSong" w:eastAsia="FangSong" w:cs="FangSong"/>
          <w:sz w:val="32"/>
          <w:szCs w:val="32"/>
          <w:spacing w:val="-5"/>
        </w:rPr>
        <w:t>（初步遴选与形成修订建议）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临床审评</w:t>
      </w:r>
      <w:r>
        <w:rPr>
          <w:rFonts w:ascii="FangSong" w:hAnsi="FangSong" w:eastAsia="FangSong" w:cs="FangSong"/>
          <w:sz w:val="32"/>
          <w:szCs w:val="32"/>
          <w:spacing w:val="-6"/>
        </w:rPr>
        <w:t>部门负责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对《品种资料信息表》及其附件进行审核，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按照已上</w:t>
      </w:r>
      <w:r>
        <w:rPr>
          <w:rFonts w:ascii="FangSong" w:hAnsi="FangSong" w:eastAsia="FangSong" w:cs="FangSong"/>
          <w:sz w:val="32"/>
          <w:szCs w:val="32"/>
          <w:spacing w:val="-8"/>
        </w:rPr>
        <w:t>市药品</w:t>
      </w:r>
    </w:p>
    <w:p>
      <w:pPr>
        <w:ind w:left="27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说明书修订原则与技术审评要求进行评价，形成《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0"/>
        </w:rPr>
        <w:t xml:space="preserve">      </w:t>
      </w:r>
      <w:r>
        <w:rPr>
          <w:rFonts w:ascii="FangSong" w:hAnsi="FangSong" w:eastAsia="FangSong" w:cs="FangSong"/>
          <w:sz w:val="32"/>
          <w:szCs w:val="32"/>
          <w:spacing w:val="-10"/>
        </w:rPr>
        <w:t>（药</w:t>
      </w:r>
    </w:p>
    <w:p>
      <w:pPr>
        <w:spacing w:line="217" w:lineRule="auto"/>
        <w:sectPr>
          <w:footerReference w:type="default" r:id="rId1"/>
          <w:pgSz w:w="11905" w:h="16839"/>
          <w:pgMar w:top="1431" w:right="1695" w:bottom="1428" w:left="1785" w:header="0" w:footer="124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6" w:right="97" w:firstLine="41"/>
        <w:spacing w:before="161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品名称）药品说明书增加儿童用药信息的评</w:t>
      </w:r>
      <w:r>
        <w:rPr>
          <w:rFonts w:ascii="FangSong" w:hAnsi="FangSong" w:eastAsia="FangSong" w:cs="FangSong"/>
          <w:sz w:val="32"/>
          <w:szCs w:val="32"/>
          <w:spacing w:val="-15"/>
        </w:rPr>
        <w:t>价报告》。临床审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评部门可根据评价需要组织其他专业审评部门参与资料审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核，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审核意见通过会议纪要形式留存，并体现在《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5"/>
        </w:rPr>
        <w:t xml:space="preserve">      </w:t>
      </w:r>
      <w:r>
        <w:rPr>
          <w:rFonts w:ascii="FangSong" w:hAnsi="FangSong" w:eastAsia="FangSong" w:cs="FangSong"/>
          <w:sz w:val="32"/>
          <w:szCs w:val="32"/>
          <w:spacing w:val="-15"/>
        </w:rPr>
        <w:t>（药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品名称）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药品说明书增加儿童用药信息的评价报告》中。临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床审评部门技术委员会负责对《</w:t>
      </w:r>
      <w:r>
        <w:rPr>
          <w:rFonts w:ascii="FangSong" w:hAnsi="FangSong" w:eastAsia="FangSong" w:cs="FangSong"/>
          <w:sz w:val="32"/>
          <w:szCs w:val="32"/>
          <w:spacing w:val="-132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7"/>
        </w:rPr>
        <w:t xml:space="preserve">      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（药品名称）药品说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明书增加儿童用药信息的评价报告》进行审议，审议结果填</w:t>
      </w:r>
    </w:p>
    <w:p>
      <w:pPr>
        <w:ind w:left="30"/>
        <w:spacing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入《品种名单和药品说明书修订建议表》。</w:t>
      </w:r>
    </w:p>
    <w:p>
      <w:pPr>
        <w:ind w:left="27" w:right="93" w:firstLine="638"/>
        <w:spacing w:before="248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第五条</w:t>
      </w:r>
      <w:r>
        <w:rPr>
          <w:rFonts w:ascii="FangSong" w:hAnsi="FangSong" w:eastAsia="FangSong" w:cs="FangSong"/>
          <w:sz w:val="32"/>
          <w:szCs w:val="32"/>
          <w:spacing w:val="-7"/>
        </w:rPr>
        <w:t>（专家咨询会）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书面建议的主办临床审评</w:t>
      </w:r>
      <w:r>
        <w:rPr>
          <w:rFonts w:ascii="FangSong" w:hAnsi="FangSong" w:eastAsia="FangSong" w:cs="FangSong"/>
          <w:sz w:val="32"/>
          <w:szCs w:val="32"/>
          <w:spacing w:val="-8"/>
        </w:rPr>
        <w:t>部门组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织专家咨询会对通过初步遴选的品种及药品说明书修订建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议进行审议，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专家填写《专家咨询意见表》。临床审评部门根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据专家咨询意见完善《</w:t>
      </w:r>
      <w:r>
        <w:rPr>
          <w:rFonts w:ascii="FangSong" w:hAnsi="FangSong" w:eastAsia="FangSong" w:cs="FangSong"/>
          <w:sz w:val="32"/>
          <w:szCs w:val="32"/>
          <w:spacing w:val="-136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</w:t>
      </w:r>
      <w:r>
        <w:rPr>
          <w:rFonts w:ascii="FangSong" w:hAnsi="FangSong" w:eastAsia="FangSong" w:cs="FangSong"/>
          <w:sz w:val="32"/>
          <w:szCs w:val="32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（药品名称）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药品说明书增加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儿童用药信息的评价报告》及《品种名单和药品说明书修订</w:t>
      </w:r>
    </w:p>
    <w:p>
      <w:pPr>
        <w:ind w:left="25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建议表》内容。</w:t>
      </w:r>
    </w:p>
    <w:p>
      <w:pPr>
        <w:ind w:left="26" w:firstLine="639"/>
        <w:spacing w:before="26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第六条</w:t>
      </w:r>
      <w:r>
        <w:rPr>
          <w:rFonts w:ascii="FangSong" w:hAnsi="FangSong" w:eastAsia="FangSong" w:cs="FangSong"/>
          <w:sz w:val="32"/>
          <w:szCs w:val="32"/>
          <w:spacing w:val="-7"/>
        </w:rPr>
        <w:t>（公示）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药审中心对完善后的《品种名单和药品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说明书修订建议表》在药审中心网站予以公示，公示期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15 </w:t>
      </w:r>
      <w:r>
        <w:rPr>
          <w:rFonts w:ascii="FangSong" w:hAnsi="FangSong" w:eastAsia="FangSong" w:cs="FangSong"/>
          <w:sz w:val="32"/>
          <w:szCs w:val="32"/>
          <w:spacing w:val="-15"/>
        </w:rPr>
        <w:t>天。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公示期间提出异议的品种，由临床审评部门重新研究评估，</w:t>
      </w:r>
    </w:p>
    <w:p>
      <w:pPr>
        <w:ind w:left="46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必要时组织论证。</w:t>
      </w:r>
    </w:p>
    <w:p>
      <w:pPr>
        <w:ind w:left="22" w:right="93" w:firstLine="643"/>
        <w:spacing w:before="163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第七条</w:t>
      </w:r>
      <w:r>
        <w:rPr>
          <w:rFonts w:ascii="FangSong" w:hAnsi="FangSong" w:eastAsia="FangSong" w:cs="FangSong"/>
          <w:sz w:val="32"/>
          <w:szCs w:val="32"/>
          <w:spacing w:val="-11"/>
        </w:rPr>
        <w:t>（公示后处理）</w:t>
      </w:r>
      <w:r>
        <w:rPr>
          <w:rFonts w:ascii="FangSong" w:hAnsi="FangSong" w:eastAsia="FangSong" w:cs="FangSong"/>
          <w:sz w:val="32"/>
          <w:szCs w:val="32"/>
          <w:spacing w:val="8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药审中心将公示无异议的《品种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名单和药品说明书修订建议表》报送国家局。国家局按照《已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上市药品说明书增加儿童用药信息工作程序（试行）》以公告</w:t>
      </w:r>
    </w:p>
    <w:p>
      <w:pPr>
        <w:ind w:left="19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形式发布。</w:t>
      </w:r>
    </w:p>
    <w:p>
      <w:pPr>
        <w:spacing w:line="216" w:lineRule="auto"/>
        <w:sectPr>
          <w:footerReference w:type="default" r:id="rId2"/>
          <w:pgSz w:w="11905" w:h="16839"/>
          <w:pgMar w:top="1431" w:right="1694" w:bottom="1430" w:left="1785" w:header="0" w:footer="124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327"/>
        <w:spacing w:before="66" w:line="333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spacing w:val="-8"/>
          <w:position w:val="-2"/>
        </w:rPr>
        <w:t>第三章</w:t>
      </w:r>
      <w:r>
        <w:rPr>
          <w:rFonts w:ascii="Microsoft YaHei" w:hAnsi="Microsoft YaHei" w:eastAsia="Microsoft YaHei" w:cs="Microsoft YaHei"/>
          <w:sz w:val="33"/>
          <w:szCs w:val="33"/>
          <w:spacing w:val="-8"/>
          <w:position w:val="-2"/>
        </w:rPr>
        <w:t xml:space="preserve">   </w:t>
      </w:r>
      <w:r>
        <w:rPr>
          <w:rFonts w:ascii="Microsoft YaHei" w:hAnsi="Microsoft YaHei" w:eastAsia="Microsoft YaHei" w:cs="Microsoft YaHei"/>
          <w:sz w:val="33"/>
          <w:szCs w:val="33"/>
          <w:spacing w:val="-8"/>
          <w:position w:val="-2"/>
        </w:rPr>
        <w:t>按照国家局公告要求递交补充申请的品种处理</w:t>
      </w:r>
    </w:p>
    <w:p>
      <w:pPr>
        <w:ind w:left="35" w:right="6" w:firstLine="630"/>
        <w:spacing w:before="236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第八条</w:t>
      </w:r>
      <w:r>
        <w:rPr>
          <w:rFonts w:ascii="FangSong" w:hAnsi="FangSong" w:eastAsia="FangSong" w:cs="FangSong"/>
          <w:sz w:val="32"/>
          <w:szCs w:val="32"/>
          <w:spacing w:val="-14"/>
        </w:rPr>
        <w:t>（处理依据）</w:t>
      </w:r>
      <w:r>
        <w:rPr>
          <w:rFonts w:ascii="FangSong" w:hAnsi="FangSong" w:eastAsia="FangSong" w:cs="FangSong"/>
          <w:sz w:val="32"/>
          <w:szCs w:val="32"/>
          <w:spacing w:val="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按照国家局发布的公告</w:t>
      </w:r>
      <w:r>
        <w:rPr>
          <w:rFonts w:ascii="FangSong" w:hAnsi="FangSong" w:eastAsia="FangSong" w:cs="FangSong"/>
          <w:sz w:val="32"/>
          <w:szCs w:val="32"/>
          <w:spacing w:val="-15"/>
        </w:rPr>
        <w:t>信息，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药品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上市许可持有人可向药审中心提出修订药品说明书增加儿</w:t>
      </w:r>
    </w:p>
    <w:p>
      <w:pPr>
        <w:ind w:left="41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童用药信息的补充申请。</w:t>
      </w:r>
    </w:p>
    <w:p>
      <w:pPr>
        <w:ind w:left="27" w:right="5" w:firstLine="643"/>
        <w:spacing w:before="249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2"/>
        </w:rPr>
        <w:t>第九条</w:t>
      </w:r>
      <w:r>
        <w:rPr>
          <w:rFonts w:ascii="FangSong" w:hAnsi="FangSong" w:eastAsia="FangSong" w:cs="FangSong"/>
          <w:sz w:val="32"/>
          <w:szCs w:val="32"/>
          <w:spacing w:val="-12"/>
        </w:rPr>
        <w:t>（处理条件）</w:t>
      </w:r>
      <w:r>
        <w:rPr>
          <w:rFonts w:ascii="FangSong" w:hAnsi="FangSong" w:eastAsia="FangSong" w:cs="FangSong"/>
          <w:sz w:val="32"/>
          <w:szCs w:val="32"/>
          <w:spacing w:val="10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原研药企业可以直接递交修订药品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说明书增加儿童用药信息的补充申请。仿制药企业在递交修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订药品说明书增加儿童用药信息的补充申请之前，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应确保药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品为与参比制剂一致标准获批的仿制药，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或者为已通过一致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性评价的仿制药。药品上市许可持有人可以在递交一致性评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价申请的同时提出参照公告信息修订药品说明书</w:t>
      </w:r>
      <w:r>
        <w:rPr>
          <w:rFonts w:ascii="FangSong" w:hAnsi="FangSong" w:eastAsia="FangSong" w:cs="FangSong"/>
          <w:sz w:val="32"/>
          <w:szCs w:val="32"/>
          <w:spacing w:val="11"/>
        </w:rPr>
        <w:t>增加儿童</w:t>
      </w:r>
    </w:p>
    <w:p>
      <w:pPr>
        <w:ind w:left="27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用药内容。</w:t>
      </w:r>
    </w:p>
    <w:p>
      <w:pPr>
        <w:ind w:left="21" w:right="3" w:firstLine="649"/>
        <w:spacing w:before="246" w:line="360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第十条</w:t>
      </w:r>
      <w:r>
        <w:rPr>
          <w:rFonts w:ascii="FangSong" w:hAnsi="FangSong" w:eastAsia="FangSong" w:cs="FangSong"/>
          <w:sz w:val="32"/>
          <w:szCs w:val="32"/>
          <w:spacing w:val="-8"/>
        </w:rPr>
        <w:t>（申请表备注）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药品上市许可持有人在注册申请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表中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spacing w:val="-7"/>
        </w:rPr>
        <w:t>补充申请的内容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”</w:t>
      </w:r>
      <w:r>
        <w:rPr>
          <w:rFonts w:ascii="FangSong" w:hAnsi="FangSong" w:eastAsia="FangSong" w:cs="FangSong"/>
          <w:sz w:val="32"/>
          <w:szCs w:val="32"/>
          <w:spacing w:val="-7"/>
        </w:rPr>
        <w:t>项备注：根据国家局关于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xxxx</w:t>
      </w:r>
      <w:r>
        <w:rPr>
          <w:rFonts w:ascii="Times New Roman" w:hAnsi="Times New Roman" w:eastAsia="Times New Roman" w:cs="Times New Roman"/>
          <w:sz w:val="32"/>
          <w:szCs w:val="32"/>
          <w:spacing w:val="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品种药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品说明书增加儿童用药信息的公告（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xxxx</w:t>
      </w:r>
      <w:r>
        <w:rPr>
          <w:rFonts w:ascii="Times New Roman" w:hAnsi="Times New Roman" w:eastAsia="Times New Roman" w:cs="Times New Roman"/>
          <w:sz w:val="32"/>
          <w:szCs w:val="32"/>
          <w:spacing w:val="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年第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xx</w:t>
      </w:r>
      <w:r>
        <w:rPr>
          <w:rFonts w:ascii="Times New Roman" w:hAnsi="Times New Roman" w:eastAsia="Times New Roman" w:cs="Times New Roman"/>
          <w:sz w:val="32"/>
          <w:szCs w:val="32"/>
          <w:spacing w:val="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号）申请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修订药品说明书增加儿童用药信息。如与其他补充申请事项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同时申报，则在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补充申请的内容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”</w:t>
      </w:r>
      <w:r>
        <w:rPr>
          <w:rFonts w:ascii="FangSong" w:hAnsi="FangSong" w:eastAsia="FangSong" w:cs="FangSong"/>
          <w:sz w:val="32"/>
          <w:szCs w:val="32"/>
          <w:spacing w:val="1"/>
        </w:rPr>
        <w:t>项备注中</w:t>
      </w:r>
      <w:r>
        <w:rPr>
          <w:rFonts w:ascii="FangSong" w:hAnsi="FangSong" w:eastAsia="FangSong" w:cs="FangSong"/>
          <w:sz w:val="32"/>
          <w:szCs w:val="32"/>
        </w:rPr>
        <w:t>增加：根据国家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局关于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xxxx</w:t>
      </w:r>
      <w:r>
        <w:rPr>
          <w:rFonts w:ascii="Times New Roman" w:hAnsi="Times New Roman" w:eastAsia="Times New Roman" w:cs="Times New Roman"/>
          <w:sz w:val="32"/>
          <w:szCs w:val="32"/>
          <w:spacing w:val="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品种药品说明书增加儿童用药信息的公告（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x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xxx</w:t>
      </w:r>
    </w:p>
    <w:p>
      <w:pPr>
        <w:ind w:left="31"/>
        <w:spacing w:before="1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年第</w:t>
      </w:r>
      <w:r>
        <w:rPr>
          <w:rFonts w:ascii="FangSong" w:hAnsi="FangSong" w:eastAsia="FangSong" w:cs="FangSong"/>
          <w:sz w:val="32"/>
          <w:szCs w:val="32"/>
          <w:spacing w:val="-7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xx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号）申请修订药品说明书增加儿童用药信息。</w:t>
      </w:r>
    </w:p>
    <w:p>
      <w:pPr>
        <w:ind w:left="31" w:right="5" w:firstLine="639"/>
        <w:spacing w:before="225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第十一条</w:t>
      </w:r>
      <w:r>
        <w:rPr>
          <w:rFonts w:ascii="FangSong" w:hAnsi="FangSong" w:eastAsia="FangSong" w:cs="FangSong"/>
          <w:sz w:val="32"/>
          <w:szCs w:val="32"/>
          <w:spacing w:val="-6"/>
        </w:rPr>
        <w:t>（书面建议资料要求）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药品上市许可持有人应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在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药品说明书修订说明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中写明：根据国家局关于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xxxx</w:t>
      </w:r>
      <w:r>
        <w:rPr>
          <w:rFonts w:ascii="Times New Roman" w:hAnsi="Times New Roman" w:eastAsia="Times New Roman" w:cs="Times New Roman"/>
          <w:sz w:val="32"/>
          <w:szCs w:val="32"/>
          <w:spacing w:val="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品种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药品说明书增加儿童用药信息的公告（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xxxx</w:t>
      </w:r>
      <w:r>
        <w:rPr>
          <w:rFonts w:ascii="Times New Roman" w:hAnsi="Times New Roman" w:eastAsia="Times New Roman" w:cs="Times New Roman"/>
          <w:sz w:val="32"/>
          <w:szCs w:val="32"/>
          <w:spacing w:val="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年第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xx</w:t>
      </w:r>
      <w:r>
        <w:rPr>
          <w:rFonts w:ascii="Times New Roman" w:hAnsi="Times New Roman" w:eastAsia="Times New Roman" w:cs="Times New Roman"/>
          <w:sz w:val="32"/>
          <w:szCs w:val="32"/>
          <w:spacing w:val="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号）进</w:t>
      </w:r>
    </w:p>
    <w:p>
      <w:pPr>
        <w:ind w:left="27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行药品说明书修订。公告中已涵盖的修订内容（包括【适应</w:t>
      </w:r>
    </w:p>
    <w:p>
      <w:pPr>
        <w:spacing w:line="217" w:lineRule="auto"/>
        <w:sectPr>
          <w:footerReference w:type="default" r:id="rId3"/>
          <w:pgSz w:w="11905" w:h="16839"/>
          <w:pgMar w:top="1431" w:right="1785" w:bottom="1430" w:left="1785" w:header="0" w:footer="124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9" w:right="158" w:hanging="2"/>
        <w:spacing w:before="161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症】和【用法用量】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14"/>
        </w:rPr>
        <w:t>无需递交额外技术资料；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公告中</w:t>
      </w:r>
      <w:r>
        <w:rPr>
          <w:rFonts w:ascii="FangSong" w:hAnsi="FangSong" w:eastAsia="FangSong" w:cs="FangSong"/>
          <w:sz w:val="32"/>
          <w:szCs w:val="32"/>
          <w:spacing w:val="-15"/>
        </w:rPr>
        <w:t>未涵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盖的修订内容（除【适应症】和【用法用量】之外的条目</w:t>
      </w:r>
      <w:r>
        <w:rPr>
          <w:rFonts w:ascii="FangSong" w:hAnsi="FangSong" w:eastAsia="FangSong" w:cs="FangSong"/>
          <w:sz w:val="32"/>
          <w:szCs w:val="32"/>
          <w:spacing w:val="-36"/>
        </w:rPr>
        <w:t>），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需递交相关修订依据，参照《已上市化学药品和生物制</w:t>
      </w:r>
      <w:r>
        <w:rPr>
          <w:rFonts w:ascii="FangSong" w:hAnsi="FangSong" w:eastAsia="FangSong" w:cs="FangSong"/>
          <w:sz w:val="32"/>
          <w:szCs w:val="32"/>
          <w:spacing w:val="-2"/>
        </w:rPr>
        <w:t>品临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床变更技术指导原则》，通常包括同品种境外药品说明</w:t>
      </w:r>
      <w:r>
        <w:rPr>
          <w:rFonts w:ascii="FangSong" w:hAnsi="FangSong" w:eastAsia="FangSong" w:cs="FangSong"/>
          <w:sz w:val="32"/>
          <w:szCs w:val="32"/>
          <w:spacing w:val="-2"/>
        </w:rPr>
        <w:t>书信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息（原文及中文译文）及药品上市后不良反应监测信息等。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药品上市许可持有人应出具相关专利情况及其权属状态说</w:t>
      </w:r>
    </w:p>
    <w:p>
      <w:pPr>
        <w:ind w:left="58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明，以及对他人的专利不构成侵权的声明。</w:t>
      </w:r>
    </w:p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2565"/>
        <w:spacing w:before="142" w:line="332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spacing w:val="-5"/>
          <w:position w:val="-2"/>
        </w:rPr>
        <w:t>第四章</w:t>
      </w:r>
      <w:r>
        <w:rPr>
          <w:rFonts w:ascii="Microsoft YaHei" w:hAnsi="Microsoft YaHei" w:eastAsia="Microsoft YaHei" w:cs="Microsoft YaHei"/>
          <w:sz w:val="33"/>
          <w:szCs w:val="33"/>
          <w:spacing w:val="-5"/>
          <w:position w:val="-2"/>
        </w:rPr>
        <w:t xml:space="preserve">   </w:t>
      </w:r>
      <w:r>
        <w:rPr>
          <w:rFonts w:ascii="Microsoft YaHei" w:hAnsi="Microsoft YaHei" w:eastAsia="Microsoft YaHei" w:cs="Microsoft YaHei"/>
          <w:sz w:val="33"/>
          <w:szCs w:val="33"/>
          <w:spacing w:val="-5"/>
          <w:position w:val="-2"/>
        </w:rPr>
        <w:t>相关工作要求</w:t>
      </w:r>
    </w:p>
    <w:p>
      <w:pPr>
        <w:ind w:left="671"/>
        <w:spacing w:before="236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5"/>
          <w:position w:val="22"/>
        </w:rPr>
        <w:t>第十二条</w:t>
      </w:r>
      <w:r>
        <w:rPr>
          <w:rFonts w:ascii="SimHei" w:hAnsi="SimHei" w:eastAsia="SimHei" w:cs="SimHei"/>
          <w:sz w:val="32"/>
          <w:szCs w:val="32"/>
          <w:spacing w:val="5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  <w:position w:val="22"/>
        </w:rPr>
        <w:t>专家咨询会参照药审中心专家咨询会相关程</w:t>
      </w:r>
    </w:p>
    <w:p>
      <w:pPr>
        <w:ind w:left="25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序组织召开。</w:t>
      </w:r>
    </w:p>
    <w:p>
      <w:pPr>
        <w:ind w:left="671"/>
        <w:spacing w:before="244" w:line="62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5"/>
          <w:position w:val="23"/>
        </w:rPr>
        <w:t>第十三条</w:t>
      </w:r>
      <w:r>
        <w:rPr>
          <w:rFonts w:ascii="SimHei" w:hAnsi="SimHei" w:eastAsia="SimHei" w:cs="SimHei"/>
          <w:sz w:val="32"/>
          <w:szCs w:val="32"/>
          <w:spacing w:val="5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  <w:position w:val="23"/>
        </w:rPr>
        <w:t>药审中心将根据工作进展情况对工作细则进</w:t>
      </w:r>
    </w:p>
    <w:p>
      <w:pPr>
        <w:ind w:left="27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行优化调整，以提升工作质量与效率。</w:t>
      </w:r>
    </w:p>
    <w:p>
      <w:pPr>
        <w:spacing w:before="248" w:line="62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2"/>
          <w:position w:val="23"/>
        </w:rPr>
        <w:t>第十四条</w:t>
      </w:r>
      <w:r>
        <w:rPr>
          <w:rFonts w:ascii="SimHei" w:hAnsi="SimHei" w:eastAsia="SimHei" w:cs="SimHei"/>
          <w:sz w:val="32"/>
          <w:szCs w:val="32"/>
          <w:spacing w:val="2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  <w:position w:val="23"/>
        </w:rPr>
        <w:t>药审中心负责做好工作进展情况的统计分析。</w:t>
      </w:r>
    </w:p>
    <w:p>
      <w:pPr>
        <w:ind w:left="671"/>
        <w:spacing w:before="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第十五条</w:t>
      </w:r>
      <w:r>
        <w:rPr>
          <w:rFonts w:ascii="SimHei" w:hAnsi="SimHei" w:eastAsia="SimHei" w:cs="SimHei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本工作细则自发布之日起实施。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680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附：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1.</w:t>
      </w:r>
      <w:r>
        <w:rPr>
          <w:rFonts w:ascii="FangSong" w:hAnsi="FangSong" w:eastAsia="FangSong" w:cs="FangSong"/>
          <w:sz w:val="32"/>
          <w:szCs w:val="32"/>
          <w:spacing w:val="-16"/>
        </w:rPr>
        <w:t>品种资料信息表</w:t>
      </w:r>
    </w:p>
    <w:p>
      <w:pPr>
        <w:ind w:left="1284"/>
        <w:spacing w:before="168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2.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  <w:spacing w:val="-8"/>
        </w:rPr>
        <w:t xml:space="preserve">            </w:t>
      </w:r>
      <w:r>
        <w:rPr>
          <w:rFonts w:ascii="FangSong" w:hAnsi="FangSong" w:eastAsia="FangSong" w:cs="FangSong"/>
          <w:sz w:val="32"/>
          <w:szCs w:val="32"/>
          <w:spacing w:val="-8"/>
        </w:rPr>
        <w:t>（药品名称）药品说明书增加儿童用药信息</w:t>
      </w:r>
    </w:p>
    <w:p>
      <w:pPr>
        <w:ind w:left="1572"/>
        <w:spacing w:before="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的评价报告</w:t>
      </w:r>
    </w:p>
    <w:p>
      <w:pPr>
        <w:ind w:left="1291"/>
        <w:spacing w:before="182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  <w:position w:val="18"/>
        </w:rPr>
        <w:t>3.</w:t>
      </w:r>
      <w:r>
        <w:rPr>
          <w:rFonts w:ascii="FangSong" w:hAnsi="FangSong" w:eastAsia="FangSong" w:cs="FangSong"/>
          <w:sz w:val="32"/>
          <w:szCs w:val="32"/>
          <w:spacing w:val="-1"/>
          <w:position w:val="18"/>
        </w:rPr>
        <w:t>品种名单和药品说明书修订建议表</w:t>
      </w:r>
    </w:p>
    <w:p>
      <w:pPr>
        <w:ind w:left="1283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4.</w:t>
      </w:r>
      <w:r>
        <w:rPr>
          <w:rFonts w:ascii="FangSong" w:hAnsi="FangSong" w:eastAsia="FangSong" w:cs="FangSong"/>
          <w:sz w:val="32"/>
          <w:szCs w:val="32"/>
        </w:rPr>
        <w:t>专家咨询意见表</w:t>
      </w:r>
    </w:p>
    <w:p>
      <w:pPr>
        <w:spacing w:line="219" w:lineRule="auto"/>
        <w:sectPr>
          <w:footerReference w:type="default" r:id="rId4"/>
          <w:pgSz w:w="11905" w:h="16839"/>
          <w:pgMar w:top="1431" w:right="1543" w:bottom="1428" w:left="1785" w:header="0" w:footer="124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45"/>
        <w:spacing w:before="160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5"/>
        </w:rPr>
        <w:t>附</w:t>
      </w:r>
      <w:r>
        <w:rPr>
          <w:rFonts w:ascii="SimHei" w:hAnsi="SimHei" w:eastAsia="SimHei" w:cs="SimHei"/>
          <w:sz w:val="32"/>
          <w:szCs w:val="32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2239"/>
        <w:spacing w:before="240" w:line="566" w:lineRule="exact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spacing w:val="-3"/>
          <w:position w:val="-3"/>
        </w:rPr>
        <w:t>品种资料信息表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272"/>
        <w:spacing w:before="146" w:line="322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7"/>
        </w:rPr>
        <w:t>药品名称：</w:t>
      </w:r>
      <w:r>
        <w:rPr>
          <w:rFonts w:ascii="Microsoft YaHei" w:hAnsi="Microsoft YaHei" w:eastAsia="Microsoft YaHei" w:cs="Microsoft YaHei"/>
          <w:sz w:val="34"/>
          <w:szCs w:val="34"/>
          <w:spacing w:val="26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u w:val="single" w:color="auto"/>
        </w:rPr>
        <w:t xml:space="preserve">                                        </w:t>
      </w:r>
    </w:p>
    <w:p>
      <w:pPr>
        <w:ind w:left="108"/>
        <w:spacing w:before="1" w:line="189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23"/>
        </w:rPr>
        <w:t>申请单位名称</w:t>
      </w:r>
      <w:r>
        <w:rPr>
          <w:rFonts w:ascii="Microsoft YaHei" w:hAnsi="Microsoft YaHei" w:eastAsia="Microsoft YaHei" w:cs="Microsoft YaHei"/>
          <w:sz w:val="39"/>
          <w:szCs w:val="39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spacing w:val="23"/>
        </w:rPr>
        <w:t>(盖章):</w:t>
      </w:r>
      <w:r>
        <w:rPr>
          <w:rFonts w:ascii="Microsoft YaHei" w:hAnsi="Microsoft YaHei" w:eastAsia="Microsoft YaHei" w:cs="Microsoft YaHei"/>
          <w:sz w:val="39"/>
          <w:szCs w:val="39"/>
          <w:spacing w:val="23"/>
        </w:rPr>
        <w:t xml:space="preserve">  </w:t>
      </w:r>
      <w:r>
        <w:rPr>
          <w:rFonts w:ascii="Microsoft YaHei" w:hAnsi="Microsoft YaHei" w:eastAsia="Microsoft YaHei" w:cs="Microsoft YaHei"/>
          <w:sz w:val="39"/>
          <w:szCs w:val="39"/>
          <w:u w:val="single" w:color="auto"/>
        </w:rPr>
        <w:t xml:space="preserve">                                   </w:t>
      </w:r>
    </w:p>
    <w:p>
      <w:pPr>
        <w:spacing w:line="189" w:lineRule="auto"/>
        <w:sectPr>
          <w:footerReference w:type="default" r:id="rId5"/>
          <w:pgSz w:w="11905" w:h="16839"/>
          <w:pgMar w:top="1431" w:right="1785" w:bottom="1174" w:left="1785" w:header="0" w:footer="986" w:gutter="0"/>
        </w:sectPr>
        <w:rPr>
          <w:rFonts w:ascii="Microsoft YaHei" w:hAnsi="Microsoft YaHei" w:eastAsia="Microsoft YaHei" w:cs="Microsoft YaHei"/>
          <w:sz w:val="39"/>
          <w:szCs w:val="39"/>
        </w:rPr>
      </w:pPr>
    </w:p>
    <w:p>
      <w:pPr>
        <w:ind w:left="3563"/>
        <w:spacing w:before="249" w:line="396" w:lineRule="exact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13"/>
          <w:position w:val="-2"/>
        </w:rPr>
        <w:t>承诺书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658"/>
        <w:spacing w:before="141" w:line="333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spacing w:val="-15"/>
          <w:position w:val="-2"/>
        </w:rPr>
        <w:t>药审中心：</w:t>
      </w:r>
    </w:p>
    <w:p>
      <w:pPr>
        <w:ind w:left="27" w:right="5" w:firstLine="660"/>
        <w:spacing w:before="313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我单位</w:t>
      </w:r>
      <w:r>
        <w:rPr>
          <w:rFonts w:ascii="FangSong" w:hAnsi="FangSong" w:eastAsia="FangSong" w:cs="FangSong"/>
          <w:sz w:val="32"/>
          <w:szCs w:val="32"/>
          <w:spacing w:val="-62"/>
          <w:w w:val="67"/>
        </w:rPr>
        <w:t>（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</w:t>
      </w:r>
      <w:r>
        <w:rPr>
          <w:rFonts w:ascii="FangSong" w:hAnsi="FangSong" w:eastAsia="FangSong" w:cs="FangSong"/>
          <w:sz w:val="32"/>
          <w:szCs w:val="32"/>
          <w:spacing w:val="-1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2"/>
          <w:w w:val="67"/>
        </w:rPr>
        <w:t>）</w:t>
      </w:r>
      <w:r>
        <w:rPr>
          <w:rFonts w:ascii="FangSong" w:hAnsi="FangSong" w:eastAsia="FangSong" w:cs="FangSong"/>
          <w:sz w:val="32"/>
          <w:szCs w:val="32"/>
          <w:spacing w:val="3"/>
        </w:rPr>
        <w:t>提出已上市药品说明书增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加儿童用药信息的申请，申请中包括建议修订药品说明书的</w:t>
      </w:r>
    </w:p>
    <w:p>
      <w:pPr>
        <w:ind w:left="68"/>
        <w:spacing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品种名单和建议修订的药品说明书内容。</w:t>
      </w:r>
    </w:p>
    <w:p>
      <w:pPr>
        <w:ind w:left="24" w:right="7" w:firstLine="664"/>
        <w:spacing w:before="247" w:line="36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我单位按照《已上市药品说明书增加儿童用药信息工作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程序（试行）》及《药审中心关于已上市药品说明书增加儿童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用药信息工作细则（试行）》对申请中所涉及的品种信息及附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件资料进行了审核，相关工作记录完整并可溯源。我单位承</w:t>
      </w:r>
    </w:p>
    <w:p>
      <w:pPr>
        <w:ind w:left="31"/>
        <w:spacing w:before="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诺申请中所涉及的品种信息及附件资料真实准确。</w:t>
      </w:r>
    </w:p>
    <w:p>
      <w:pPr>
        <w:pStyle w:val="BodyText"/>
        <w:spacing w:line="301" w:lineRule="auto"/>
        <w:rPr/>
      </w:pPr>
      <w:r/>
    </w:p>
    <w:p>
      <w:pPr>
        <w:spacing w:before="104" w:line="62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  <w:position w:val="23"/>
        </w:rPr>
        <w:t>附件：</w:t>
      </w:r>
      <w:r>
        <w:rPr>
          <w:rFonts w:ascii="FangSong" w:hAnsi="FangSong" w:eastAsia="FangSong" w:cs="FangSong"/>
          <w:sz w:val="32"/>
          <w:szCs w:val="32"/>
          <w:spacing w:val="-65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  <w:position w:val="23"/>
        </w:rPr>
        <w:t>儿科相关医疗机构、学会、行业协会资质证明（扫</w:t>
      </w:r>
    </w:p>
    <w:p>
      <w:pPr>
        <w:ind w:left="31"/>
        <w:spacing w:before="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描件）</w:t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1501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申请单位名称（盖章</w:t>
      </w:r>
      <w:r>
        <w:rPr>
          <w:rFonts w:ascii="FangSong" w:hAnsi="FangSong" w:eastAsia="FangSong" w:cs="FangSong"/>
          <w:sz w:val="32"/>
          <w:szCs w:val="32"/>
          <w:spacing w:val="-78"/>
        </w:rPr>
        <w:t>）：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  </w:t>
      </w:r>
    </w:p>
    <w:p>
      <w:pPr>
        <w:pStyle w:val="BodyText"/>
        <w:spacing w:line="296" w:lineRule="auto"/>
        <w:rPr/>
      </w:pPr>
      <w:r/>
    </w:p>
    <w:p>
      <w:pPr>
        <w:ind w:left="2299"/>
        <w:spacing w:before="105" w:line="19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申请单位联系人：</w:t>
      </w:r>
    </w:p>
    <w:p>
      <w:pPr>
        <w:ind w:left="4800"/>
        <w:spacing w:line="13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position w:val="7"/>
        </w:rPr>
        <w:t>______________________</w:t>
      </w:r>
    </w:p>
    <w:p>
      <w:pPr>
        <w:pStyle w:val="BodyText"/>
        <w:spacing w:line="330" w:lineRule="auto"/>
        <w:rPr/>
      </w:pPr>
      <w:r/>
    </w:p>
    <w:p>
      <w:pPr>
        <w:ind w:left="2894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联系人电话：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  </w:t>
      </w:r>
    </w:p>
    <w:p>
      <w:pPr>
        <w:pStyle w:val="BodyText"/>
        <w:spacing w:line="290" w:lineRule="auto"/>
        <w:rPr/>
      </w:pPr>
      <w:r/>
    </w:p>
    <w:p>
      <w:pPr>
        <w:ind w:left="2894"/>
        <w:spacing w:before="105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联系人邮箱：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  </w:t>
      </w:r>
    </w:p>
    <w:p>
      <w:pPr>
        <w:pStyle w:val="BodyText"/>
        <w:spacing w:line="298" w:lineRule="auto"/>
        <w:rPr/>
      </w:pPr>
      <w:r/>
    </w:p>
    <w:p>
      <w:pPr>
        <w:ind w:left="2582"/>
        <w:spacing w:before="105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签字日期：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      </w:t>
      </w:r>
    </w:p>
    <w:p>
      <w:pPr>
        <w:spacing w:line="220" w:lineRule="auto"/>
        <w:sectPr>
          <w:footerReference w:type="default" r:id="rId6"/>
          <w:pgSz w:w="11905" w:h="16839"/>
          <w:pgMar w:top="1431" w:right="1785" w:bottom="1176" w:left="1785" w:header="0" w:footer="98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781"/>
        <w:spacing w:before="249" w:line="416" w:lineRule="exact"/>
        <w:rPr>
          <w:rFonts w:ascii="Microsoft YaHei" w:hAnsi="Microsoft YaHei" w:eastAsia="Microsoft YaHei" w:cs="Microsoft YaHei"/>
          <w:sz w:val="41"/>
          <w:szCs w:val="41"/>
        </w:rPr>
      </w:pPr>
      <w:r>
        <w:rPr>
          <w:rFonts w:ascii="Microsoft YaHei" w:hAnsi="Microsoft YaHei" w:eastAsia="Microsoft YaHei" w:cs="Microsoft YaHei"/>
          <w:sz w:val="41"/>
          <w:szCs w:val="41"/>
          <w:spacing w:val="-9"/>
          <w:position w:val="-2"/>
        </w:rPr>
        <w:t>品种资料信息表</w:t>
      </w:r>
    </w:p>
    <w:p>
      <w:pPr>
        <w:pStyle w:val="BodyText"/>
        <w:spacing w:line="310" w:lineRule="auto"/>
        <w:rPr/>
      </w:pPr>
      <w:r/>
    </w:p>
    <w:p>
      <w:pPr>
        <w:ind w:left="26" w:right="353" w:firstLine="478"/>
        <w:spacing w:before="78" w:line="362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请申请单位认真填写表格，确保所填内容真实准</w:t>
      </w:r>
      <w:r>
        <w:rPr>
          <w:rFonts w:ascii="FangSong" w:hAnsi="FangSong" w:eastAsia="FangSong" w:cs="FangSong"/>
          <w:sz w:val="24"/>
          <w:szCs w:val="24"/>
          <w:spacing w:val="-1"/>
        </w:rPr>
        <w:t>确，可溯源。因资料信息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遗漏或错误导致的审核与评估结论与实际不符等</w:t>
      </w:r>
      <w:r>
        <w:rPr>
          <w:rFonts w:ascii="FangSong" w:hAnsi="FangSong" w:eastAsia="FangSong" w:cs="FangSong"/>
          <w:sz w:val="24"/>
          <w:szCs w:val="24"/>
          <w:spacing w:val="-1"/>
        </w:rPr>
        <w:t>问题，责任由申请单位自行承</w:t>
      </w:r>
    </w:p>
    <w:p>
      <w:pPr>
        <w:ind w:left="27"/>
        <w:spacing w:before="1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担。与所填内容相对应的附件资料，请以附件形式与表格同步发送。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28"/>
        <w:spacing w:before="78" w:line="220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一、基本情况</w:t>
      </w:r>
    </w:p>
    <w:p>
      <w:pPr>
        <w:pStyle w:val="BodyText"/>
        <w:spacing w:line="258" w:lineRule="auto"/>
        <w:rPr/>
      </w:pPr>
      <w:r/>
    </w:p>
    <w:p>
      <w:pPr>
        <w:ind w:left="495"/>
        <w:spacing w:before="78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（一）疾病背景、治疗进展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495"/>
        <w:spacing w:before="78" w:line="217" w:lineRule="auto"/>
        <w:rPr>
          <w:rFonts w:ascii="KaiTi" w:hAnsi="KaiTi" w:eastAsia="KaiTi" w:cs="KaiTi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（二）</w:t>
      </w: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境外批准上市情况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495"/>
        <w:spacing w:before="78" w:line="217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（三）境内批准上市情况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495"/>
        <w:spacing w:before="79" w:line="217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（四）本品是否已在国内外列为参比制剂或国际公认品种等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495"/>
        <w:spacing w:before="78" w:line="217" w:lineRule="auto"/>
        <w:rPr>
          <w:rFonts w:ascii="KaiTi" w:hAnsi="KaiTi" w:eastAsia="KaiTi" w:cs="KaiTi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（五）</w:t>
      </w: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我国临床诊疗指南等的推荐使用情况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495"/>
        <w:spacing w:before="78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（六）我国儿科临床实际使用情况及数据分析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495"/>
        <w:spacing w:before="79" w:line="470" w:lineRule="exac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  <w:position w:val="17"/>
        </w:rPr>
        <w:t>（七）对比总结境外批准上市情况、境内批准上市情况、我国临</w:t>
      </w: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  <w:position w:val="17"/>
        </w:rPr>
        <w:t>床诊疗指南</w:t>
      </w:r>
    </w:p>
    <w:p>
      <w:pPr>
        <w:ind w:left="35"/>
        <w:spacing w:before="1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等的推荐使用情况、我国儿科临床实际使用情况信息异同</w:t>
      </w:r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tbl>
      <w:tblPr>
        <w:tblStyle w:val="TableNormal"/>
        <w:tblW w:w="8508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08"/>
      </w:tblGrid>
      <w:tr>
        <w:trPr>
          <w:trHeight w:val="324" w:hRule="atLeast"/>
        </w:trPr>
        <w:tc>
          <w:tcPr>
            <w:tcW w:w="8508" w:type="dxa"/>
            <w:vAlign w:val="top"/>
          </w:tcPr>
          <w:p>
            <w:pPr>
              <w:ind w:left="3328"/>
              <w:spacing w:before="43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品种资料信息简表</w:t>
            </w:r>
          </w:p>
        </w:tc>
      </w:tr>
      <w:tr>
        <w:trPr>
          <w:trHeight w:val="515" w:hRule="atLeast"/>
        </w:trPr>
        <w:tc>
          <w:tcPr>
            <w:tcW w:w="8508" w:type="dxa"/>
            <w:vAlign w:val="top"/>
          </w:tcPr>
          <w:p>
            <w:pPr>
              <w:ind w:left="132"/>
              <w:spacing w:before="13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活性成份：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05" w:h="16839"/>
          <w:pgMar w:top="1431" w:right="1589" w:bottom="1174" w:left="1785" w:header="0" w:footer="986" w:gutter="0"/>
        </w:sectPr>
        <w:rPr/>
      </w:pPr>
    </w:p>
    <w:p>
      <w:pPr>
        <w:spacing w:line="9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8" w:type="dxa"/>
        <w:tblInd w:w="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28"/>
        <w:gridCol w:w="403"/>
        <w:gridCol w:w="2980"/>
        <w:gridCol w:w="2697"/>
      </w:tblGrid>
      <w:tr>
        <w:trPr>
          <w:trHeight w:val="431" w:hRule="atLeast"/>
        </w:trPr>
        <w:tc>
          <w:tcPr>
            <w:tcW w:w="8508" w:type="dxa"/>
            <w:vAlign w:val="top"/>
            <w:gridSpan w:val="4"/>
          </w:tcPr>
          <w:p>
            <w:pPr>
              <w:ind w:left="119"/>
              <w:spacing w:before="9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剂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型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（可包括一类剂型，如口服制剂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）：</w:t>
            </w:r>
          </w:p>
        </w:tc>
      </w:tr>
      <w:tr>
        <w:trPr>
          <w:trHeight w:val="417" w:hRule="atLeast"/>
        </w:trPr>
        <w:tc>
          <w:tcPr>
            <w:tcW w:w="8508" w:type="dxa"/>
            <w:vAlign w:val="top"/>
            <w:gridSpan w:val="4"/>
          </w:tcPr>
          <w:p>
            <w:pPr>
              <w:ind w:left="126"/>
              <w:spacing w:before="8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规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格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（可包括多个规格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）：</w:t>
            </w:r>
          </w:p>
        </w:tc>
      </w:tr>
      <w:tr>
        <w:trPr>
          <w:trHeight w:val="456" w:hRule="atLeast"/>
        </w:trPr>
        <w:tc>
          <w:tcPr>
            <w:tcW w:w="8508" w:type="dxa"/>
            <w:vAlign w:val="top"/>
            <w:gridSpan w:val="4"/>
          </w:tcPr>
          <w:p>
            <w:pPr>
              <w:ind w:left="3191"/>
              <w:spacing w:before="10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药品说明书修订建议</w:t>
            </w:r>
          </w:p>
        </w:tc>
      </w:tr>
      <w:tr>
        <w:trPr>
          <w:trHeight w:val="470" w:hRule="atLeast"/>
        </w:trPr>
        <w:tc>
          <w:tcPr>
            <w:tcW w:w="24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3" w:type="dxa"/>
            <w:vAlign w:val="top"/>
            <w:gridSpan w:val="2"/>
          </w:tcPr>
          <w:p>
            <w:pPr>
              <w:ind w:left="144"/>
              <w:spacing w:before="11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我国现行药品说明书批准信息</w:t>
            </w:r>
          </w:p>
        </w:tc>
        <w:tc>
          <w:tcPr>
            <w:tcW w:w="2697" w:type="dxa"/>
            <w:vAlign w:val="top"/>
          </w:tcPr>
          <w:p>
            <w:pPr>
              <w:ind w:left="155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拟增加的儿童用药信息</w:t>
            </w:r>
          </w:p>
        </w:tc>
      </w:tr>
      <w:tr>
        <w:trPr>
          <w:trHeight w:val="474" w:hRule="atLeast"/>
        </w:trPr>
        <w:tc>
          <w:tcPr>
            <w:tcW w:w="24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609"/>
              <w:spacing w:before="7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【适应症】</w:t>
            </w:r>
          </w:p>
        </w:tc>
        <w:tc>
          <w:tcPr>
            <w:tcW w:w="403" w:type="dxa"/>
            <w:vAlign w:val="top"/>
          </w:tcPr>
          <w:p>
            <w:pPr>
              <w:ind w:left="130"/>
              <w:spacing w:before="15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3" w:type="dxa"/>
            <w:vAlign w:val="top"/>
          </w:tcPr>
          <w:p>
            <w:pPr>
              <w:ind w:left="107"/>
              <w:spacing w:before="15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4" w:hRule="atLeast"/>
        </w:trPr>
        <w:tc>
          <w:tcPr>
            <w:tcW w:w="24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5" w:hRule="atLeast"/>
        </w:trPr>
        <w:tc>
          <w:tcPr>
            <w:tcW w:w="24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489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【用法用量】</w:t>
            </w:r>
          </w:p>
        </w:tc>
        <w:tc>
          <w:tcPr>
            <w:tcW w:w="403" w:type="dxa"/>
            <w:vAlign w:val="top"/>
          </w:tcPr>
          <w:p>
            <w:pPr>
              <w:ind w:left="130"/>
              <w:spacing w:before="15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24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3" w:type="dxa"/>
            <w:vAlign w:val="top"/>
          </w:tcPr>
          <w:p>
            <w:pPr>
              <w:ind w:left="107"/>
              <w:spacing w:before="15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24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9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5" w:h="16839"/>
          <w:pgMar w:top="1431" w:right="1589" w:bottom="1176" w:left="1785" w:header="0" w:footer="986" w:gutter="0"/>
        </w:sectPr>
        <w:rPr/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95"/>
        <w:spacing w:before="78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二、评估内容</w:t>
      </w:r>
    </w:p>
    <w:tbl>
      <w:tblPr>
        <w:tblStyle w:val="TableNormal"/>
        <w:tblW w:w="143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264"/>
        <w:gridCol w:w="427"/>
        <w:gridCol w:w="989"/>
        <w:gridCol w:w="705"/>
        <w:gridCol w:w="710"/>
        <w:gridCol w:w="868"/>
        <w:gridCol w:w="701"/>
        <w:gridCol w:w="701"/>
        <w:gridCol w:w="701"/>
        <w:gridCol w:w="975"/>
        <w:gridCol w:w="1301"/>
        <w:gridCol w:w="988"/>
        <w:gridCol w:w="1138"/>
        <w:gridCol w:w="854"/>
      </w:tblGrid>
      <w:tr>
        <w:trPr>
          <w:trHeight w:val="321" w:hRule="atLeast"/>
        </w:trPr>
        <w:tc>
          <w:tcPr>
            <w:tcW w:w="3264" w:type="dxa"/>
            <w:vAlign w:val="top"/>
          </w:tcPr>
          <w:p>
            <w:pPr>
              <w:ind w:left="1274"/>
              <w:spacing w:before="6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评估条目</w:t>
            </w:r>
          </w:p>
        </w:tc>
        <w:tc>
          <w:tcPr>
            <w:tcW w:w="11058" w:type="dxa"/>
            <w:vAlign w:val="top"/>
            <w:gridSpan w:val="13"/>
          </w:tcPr>
          <w:p>
            <w:pPr>
              <w:ind w:left="5177"/>
              <w:spacing w:before="6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资料信息</w:t>
            </w:r>
          </w:p>
        </w:tc>
      </w:tr>
      <w:tr>
        <w:trPr>
          <w:trHeight w:val="1564" w:hRule="atLeast"/>
        </w:trPr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343"/>
              <w:spacing w:before="69" w:line="21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i/>
                <w:iCs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境外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批准上市情况（包括在境外</w:t>
            </w:r>
          </w:p>
          <w:p>
            <w:pPr>
              <w:ind w:left="168"/>
              <w:spacing w:before="83" w:line="23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ICH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主要成员国家）</w:t>
            </w:r>
            <w:r>
              <w:rPr>
                <w:rFonts w:ascii="FangSong" w:hAnsi="FangSong" w:eastAsia="FangSong" w:cs="FangSong"/>
                <w:sz w:val="18"/>
                <w:szCs w:val="18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上市的同一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同</w:t>
            </w:r>
          </w:p>
          <w:p>
            <w:pPr>
              <w:ind w:left="184"/>
              <w:spacing w:before="71" w:line="21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类剂型</w:t>
            </w:r>
            <w:r>
              <w:rPr>
                <w:rFonts w:ascii="FangSong" w:hAnsi="FangSong" w:eastAsia="FangSong" w:cs="FangSong"/>
                <w:sz w:val="21"/>
                <w:szCs w:val="21"/>
                <w:i/>
                <w:iCs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所有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药品信息，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并标出拟参照</w:t>
            </w:r>
          </w:p>
          <w:p>
            <w:pPr>
              <w:ind w:left="356"/>
              <w:spacing w:before="84" w:line="23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哪个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哪些药品进行说明书修订）</w:t>
            </w:r>
          </w:p>
        </w:tc>
        <w:tc>
          <w:tcPr>
            <w:tcW w:w="427" w:type="dxa"/>
            <w:vAlign w:val="top"/>
            <w:textDirection w:val="tbRlV"/>
            <w:tcBorders>
              <w:bottom w:val="single" w:color="000000" w:sz="4" w:space="0"/>
            </w:tcBorders>
          </w:tcPr>
          <w:p>
            <w:pPr>
              <w:ind w:left="530"/>
              <w:spacing w:before="119" w:line="21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序</w:t>
            </w:r>
            <w:r>
              <w:rPr>
                <w:rFonts w:ascii="FangSong" w:hAnsi="FangSong" w:eastAsia="FangSong" w:cs="FangSong"/>
                <w:sz w:val="18"/>
                <w:szCs w:val="18"/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号</w:t>
            </w:r>
          </w:p>
        </w:tc>
        <w:tc>
          <w:tcPr>
            <w:tcW w:w="989" w:type="dxa"/>
            <w:vAlign w:val="top"/>
            <w:tcBorders>
              <w:bottom w:val="single" w:color="000000" w:sz="4" w:space="0"/>
            </w:tcBorders>
          </w:tcPr>
          <w:p>
            <w:pPr>
              <w:ind w:left="129"/>
              <w:spacing w:before="64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是否参照</w:t>
            </w:r>
          </w:p>
          <w:p>
            <w:pPr>
              <w:ind w:left="105"/>
              <w:spacing w:before="95" w:line="23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修订（是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</w:p>
          <w:p>
            <w:pPr>
              <w:ind w:left="139"/>
              <w:spacing w:before="83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否，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是请</w:t>
            </w:r>
          </w:p>
          <w:p>
            <w:pPr>
              <w:ind w:left="132"/>
              <w:spacing w:before="9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说明选择</w:t>
            </w:r>
          </w:p>
          <w:p>
            <w:pPr>
              <w:ind w:left="226"/>
              <w:spacing w:before="99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理由）</w:t>
            </w:r>
          </w:p>
        </w:tc>
        <w:tc>
          <w:tcPr>
            <w:tcW w:w="70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86"/>
              <w:spacing w:before="59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  <w:position w:val="9"/>
              </w:rPr>
              <w:t>药品</w:t>
            </w:r>
          </w:p>
          <w:p>
            <w:pPr>
              <w:ind w:left="173"/>
              <w:spacing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名称</w:t>
            </w:r>
          </w:p>
        </w:tc>
        <w:tc>
          <w:tcPr>
            <w:tcW w:w="71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57"/>
              <w:spacing w:before="59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9"/>
              </w:rPr>
              <w:t>剂型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9"/>
              </w:rPr>
              <w:t>/</w:t>
            </w:r>
          </w:p>
          <w:p>
            <w:pPr>
              <w:ind w:left="187"/>
              <w:spacing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规格</w:t>
            </w:r>
          </w:p>
        </w:tc>
        <w:tc>
          <w:tcPr>
            <w:tcW w:w="8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352" w:right="154" w:hanging="178"/>
              <w:spacing w:before="58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企业名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称</w:t>
            </w:r>
          </w:p>
        </w:tc>
        <w:tc>
          <w:tcPr>
            <w:tcW w:w="70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170" w:right="137" w:firstLine="12"/>
              <w:spacing w:before="58" w:line="290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上市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国家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地区</w:t>
            </w:r>
          </w:p>
        </w:tc>
        <w:tc>
          <w:tcPr>
            <w:tcW w:w="70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75"/>
              <w:spacing w:before="59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position w:val="9"/>
              </w:rPr>
              <w:t>是否</w:t>
            </w:r>
          </w:p>
          <w:p>
            <w:pPr>
              <w:ind w:left="181"/>
              <w:spacing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撤市</w:t>
            </w:r>
          </w:p>
        </w:tc>
        <w:tc>
          <w:tcPr>
            <w:tcW w:w="70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84"/>
              <w:spacing w:before="59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9"/>
              </w:rPr>
              <w:t>批准</w:t>
            </w:r>
          </w:p>
          <w:p>
            <w:pPr>
              <w:ind w:left="180"/>
              <w:spacing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年月</w:t>
            </w:r>
          </w:p>
        </w:tc>
        <w:tc>
          <w:tcPr>
            <w:tcW w:w="97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20" w:right="98" w:firstLine="1"/>
              <w:spacing w:before="58" w:line="27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7"/>
              </w:rPr>
              <w:t>批准的适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应症</w:t>
            </w:r>
          </w:p>
        </w:tc>
        <w:tc>
          <w:tcPr>
            <w:tcW w:w="130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469" w:lineRule="auto"/>
              <w:rPr/>
            </w:pPr>
            <w:r/>
          </w:p>
          <w:p>
            <w:pPr>
              <w:ind w:left="289" w:right="106" w:hanging="173"/>
              <w:spacing w:before="58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批准的用药人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群年龄段</w:t>
            </w:r>
          </w:p>
        </w:tc>
        <w:tc>
          <w:tcPr>
            <w:tcW w:w="98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45"/>
              <w:spacing w:before="58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批准的用</w:t>
            </w:r>
          </w:p>
          <w:p>
            <w:pPr>
              <w:ind w:left="237"/>
              <w:spacing w:before="96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法用量</w:t>
            </w:r>
          </w:p>
        </w:tc>
        <w:tc>
          <w:tcPr>
            <w:tcW w:w="113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07" w:right="110" w:hanging="71"/>
              <w:spacing w:before="59" w:line="287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完成的临床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研究情况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（概述）</w:t>
            </w:r>
          </w:p>
        </w:tc>
        <w:tc>
          <w:tcPr>
            <w:tcW w:w="85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60" w:right="153"/>
              <w:spacing w:before="59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用信息</w:t>
            </w:r>
          </w:p>
        </w:tc>
      </w:tr>
      <w:tr>
        <w:trPr>
          <w:trHeight w:val="624" w:hRule="atLeast"/>
        </w:trPr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185"/>
              <w:spacing w:before="5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89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tcBorders>
              <w:top w:val="single" w:color="000000" w:sz="4" w:space="0"/>
            </w:tcBorders>
          </w:tcPr>
          <w:p>
            <w:pPr>
              <w:ind w:left="120"/>
              <w:spacing w:before="60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成人：</w:t>
            </w:r>
          </w:p>
        </w:tc>
        <w:tc>
          <w:tcPr>
            <w:tcW w:w="975" w:type="dxa"/>
            <w:vAlign w:val="top"/>
            <w:tcBorders>
              <w:top w:val="single" w:color="000000" w:sz="4" w:space="0"/>
            </w:tcBorders>
          </w:tcPr>
          <w:p>
            <w:pPr>
              <w:ind w:left="120"/>
              <w:spacing w:before="60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1301" w:type="dxa"/>
            <w:vAlign w:val="top"/>
            <w:tcBorders>
              <w:top w:val="single" w:color="000000" w:sz="4" w:space="0"/>
            </w:tcBorders>
          </w:tcPr>
          <w:p>
            <w:pPr>
              <w:ind w:left="115"/>
              <w:spacing w:before="60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988" w:type="dxa"/>
            <w:vAlign w:val="top"/>
            <w:tcBorders>
              <w:top w:val="single" w:color="000000" w:sz="4" w:space="0"/>
            </w:tcBorders>
          </w:tcPr>
          <w:p>
            <w:pPr>
              <w:ind w:left="115"/>
              <w:spacing w:before="60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1138" w:type="dxa"/>
            <w:vAlign w:val="top"/>
            <w:tcBorders>
              <w:top w:val="single" w:color="000000" w:sz="4" w:space="0"/>
            </w:tcBorders>
          </w:tcPr>
          <w:p>
            <w:pPr>
              <w:ind w:left="121"/>
              <w:spacing w:before="60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854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16"/>
              <w:spacing w:before="65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儿童：</w:t>
            </w:r>
          </w:p>
        </w:tc>
        <w:tc>
          <w:tcPr>
            <w:tcW w:w="975" w:type="dxa"/>
            <w:vAlign w:val="top"/>
          </w:tcPr>
          <w:p>
            <w:pPr>
              <w:ind w:left="116"/>
              <w:spacing w:before="65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1301" w:type="dxa"/>
            <w:vAlign w:val="top"/>
          </w:tcPr>
          <w:p>
            <w:pPr>
              <w:ind w:left="111"/>
              <w:spacing w:before="65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988" w:type="dxa"/>
            <w:vAlign w:val="top"/>
          </w:tcPr>
          <w:p>
            <w:pPr>
              <w:ind w:left="111"/>
              <w:spacing w:before="65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1138" w:type="dxa"/>
            <w:vAlign w:val="top"/>
          </w:tcPr>
          <w:p>
            <w:pPr>
              <w:ind w:left="117"/>
              <w:spacing w:before="65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167"/>
              <w:spacing w:before="5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20"/>
              <w:spacing w:before="220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成人：</w:t>
            </w:r>
          </w:p>
        </w:tc>
        <w:tc>
          <w:tcPr>
            <w:tcW w:w="975" w:type="dxa"/>
            <w:vAlign w:val="top"/>
          </w:tcPr>
          <w:p>
            <w:pPr>
              <w:ind w:left="120"/>
              <w:spacing w:before="220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1301" w:type="dxa"/>
            <w:vAlign w:val="top"/>
          </w:tcPr>
          <w:p>
            <w:pPr>
              <w:ind w:left="115"/>
              <w:spacing w:before="66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988" w:type="dxa"/>
            <w:vAlign w:val="top"/>
          </w:tcPr>
          <w:p>
            <w:pPr>
              <w:ind w:left="115"/>
              <w:spacing w:before="66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1138" w:type="dxa"/>
            <w:vAlign w:val="top"/>
          </w:tcPr>
          <w:p>
            <w:pPr>
              <w:ind w:left="121"/>
              <w:spacing w:before="66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8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16"/>
              <w:spacing w:before="66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儿童：</w:t>
            </w:r>
          </w:p>
        </w:tc>
        <w:tc>
          <w:tcPr>
            <w:tcW w:w="975" w:type="dxa"/>
            <w:vAlign w:val="top"/>
          </w:tcPr>
          <w:p>
            <w:pPr>
              <w:ind w:left="116"/>
              <w:spacing w:before="66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1301" w:type="dxa"/>
            <w:vAlign w:val="top"/>
          </w:tcPr>
          <w:p>
            <w:pPr>
              <w:ind w:left="111"/>
              <w:spacing w:before="66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988" w:type="dxa"/>
            <w:vAlign w:val="top"/>
          </w:tcPr>
          <w:p>
            <w:pPr>
              <w:ind w:left="111"/>
              <w:spacing w:before="66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1138" w:type="dxa"/>
            <w:vAlign w:val="top"/>
          </w:tcPr>
          <w:p>
            <w:pPr>
              <w:ind w:left="117"/>
              <w:spacing w:before="66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40" w:hRule="atLeast"/>
        </w:trPr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166" w:right="138" w:hanging="5"/>
              <w:spacing w:before="68" w:line="266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i/>
                <w:iCs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境内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批准上市情况（包括在境内上市</w:t>
            </w:r>
            <w:r>
              <w:rPr>
                <w:rFonts w:ascii="FangSong" w:hAnsi="FangSong" w:eastAsia="FangSong" w:cs="FangSong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的同一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同类剂型</w:t>
            </w:r>
            <w:r>
              <w:rPr>
                <w:rFonts w:ascii="FangSong" w:hAnsi="FangSong" w:eastAsia="FangSong" w:cs="FangSong"/>
                <w:sz w:val="21"/>
                <w:szCs w:val="21"/>
                <w:i/>
                <w:iCs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所有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药品信息，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并标</w:t>
            </w:r>
            <w:r>
              <w:rPr>
                <w:rFonts w:ascii="FangSong" w:hAnsi="FangSong" w:eastAsia="FangSong" w:cs="FangSong"/>
                <w:sz w:val="18"/>
                <w:szCs w:val="18"/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出申请修订哪个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哪些药品的说明书）</w:t>
            </w:r>
          </w:p>
        </w:tc>
        <w:tc>
          <w:tcPr>
            <w:tcW w:w="427" w:type="dxa"/>
            <w:vAlign w:val="top"/>
            <w:textDirection w:val="tbRlV"/>
          </w:tcPr>
          <w:p>
            <w:pPr>
              <w:ind w:left="225"/>
              <w:spacing w:before="119" w:line="21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序</w:t>
            </w:r>
            <w:r>
              <w:rPr>
                <w:rFonts w:ascii="FangSong" w:hAnsi="FangSong" w:eastAsia="FangSong" w:cs="FangSong"/>
                <w:sz w:val="18"/>
                <w:szCs w:val="18"/>
                <w:spacing w:val="4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号</w:t>
            </w:r>
          </w:p>
        </w:tc>
        <w:tc>
          <w:tcPr>
            <w:tcW w:w="989" w:type="dxa"/>
            <w:vAlign w:val="top"/>
          </w:tcPr>
          <w:p>
            <w:pPr>
              <w:ind w:left="129"/>
              <w:spacing w:before="6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是否申请</w:t>
            </w:r>
          </w:p>
          <w:p>
            <w:pPr>
              <w:ind w:left="105"/>
              <w:spacing w:before="99" w:line="23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修订（是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</w:p>
          <w:p>
            <w:pPr>
              <w:ind w:left="322"/>
              <w:spacing w:before="83" w:line="22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否）</w:t>
            </w:r>
          </w:p>
        </w:tc>
        <w:tc>
          <w:tcPr>
            <w:tcW w:w="705" w:type="dxa"/>
            <w:vAlign w:val="top"/>
          </w:tcPr>
          <w:p>
            <w:pPr>
              <w:ind w:left="186"/>
              <w:spacing w:before="225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  <w:position w:val="9"/>
              </w:rPr>
              <w:t>药品</w:t>
            </w:r>
          </w:p>
          <w:p>
            <w:pPr>
              <w:ind w:left="173"/>
              <w:spacing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名称</w:t>
            </w:r>
          </w:p>
        </w:tc>
        <w:tc>
          <w:tcPr>
            <w:tcW w:w="710" w:type="dxa"/>
            <w:vAlign w:val="top"/>
          </w:tcPr>
          <w:p>
            <w:pPr>
              <w:ind w:left="157"/>
              <w:spacing w:before="225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9"/>
              </w:rPr>
              <w:t>剂型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9"/>
              </w:rPr>
              <w:t>/</w:t>
            </w:r>
          </w:p>
          <w:p>
            <w:pPr>
              <w:ind w:left="187"/>
              <w:spacing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规格</w:t>
            </w:r>
          </w:p>
        </w:tc>
        <w:tc>
          <w:tcPr>
            <w:tcW w:w="868" w:type="dxa"/>
            <w:vAlign w:val="top"/>
          </w:tcPr>
          <w:p>
            <w:pPr>
              <w:ind w:left="352" w:right="154" w:hanging="178"/>
              <w:spacing w:before="224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企业名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称</w:t>
            </w:r>
          </w:p>
        </w:tc>
        <w:tc>
          <w:tcPr>
            <w:tcW w:w="701" w:type="dxa"/>
            <w:vAlign w:val="top"/>
          </w:tcPr>
          <w:p>
            <w:pPr>
              <w:ind w:left="183"/>
              <w:spacing w:before="225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9"/>
              </w:rPr>
              <w:t>注册</w:t>
            </w:r>
          </w:p>
          <w:p>
            <w:pPr>
              <w:ind w:left="184"/>
              <w:spacing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证号</w:t>
            </w:r>
          </w:p>
        </w:tc>
        <w:tc>
          <w:tcPr>
            <w:tcW w:w="701" w:type="dxa"/>
            <w:vAlign w:val="top"/>
          </w:tcPr>
          <w:p>
            <w:pPr>
              <w:ind w:left="175"/>
              <w:spacing w:before="225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position w:val="9"/>
              </w:rPr>
              <w:t>是否</w:t>
            </w:r>
          </w:p>
          <w:p>
            <w:pPr>
              <w:ind w:left="181"/>
              <w:spacing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撤市</w:t>
            </w:r>
          </w:p>
        </w:tc>
        <w:tc>
          <w:tcPr>
            <w:tcW w:w="701" w:type="dxa"/>
            <w:vAlign w:val="top"/>
          </w:tcPr>
          <w:p>
            <w:pPr>
              <w:ind w:left="184"/>
              <w:spacing w:before="225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9"/>
              </w:rPr>
              <w:t>批准</w:t>
            </w:r>
          </w:p>
          <w:p>
            <w:pPr>
              <w:ind w:left="180"/>
              <w:spacing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年月</w:t>
            </w:r>
          </w:p>
        </w:tc>
        <w:tc>
          <w:tcPr>
            <w:tcW w:w="975" w:type="dxa"/>
            <w:vAlign w:val="top"/>
          </w:tcPr>
          <w:p>
            <w:pPr>
              <w:ind w:left="120" w:right="98" w:firstLine="1"/>
              <w:spacing w:before="224" w:line="27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7"/>
              </w:rPr>
              <w:t>批准的适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应症</w:t>
            </w:r>
          </w:p>
        </w:tc>
        <w:tc>
          <w:tcPr>
            <w:tcW w:w="1301" w:type="dxa"/>
            <w:vAlign w:val="top"/>
          </w:tcPr>
          <w:p>
            <w:pPr>
              <w:ind w:left="289" w:right="106" w:hanging="173"/>
              <w:spacing w:before="226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批准的用药人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群年龄段</w:t>
            </w:r>
          </w:p>
        </w:tc>
        <w:tc>
          <w:tcPr>
            <w:tcW w:w="988" w:type="dxa"/>
            <w:vAlign w:val="top"/>
          </w:tcPr>
          <w:p>
            <w:pPr>
              <w:ind w:left="145"/>
              <w:spacing w:before="224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批准的用</w:t>
            </w:r>
          </w:p>
          <w:p>
            <w:pPr>
              <w:ind w:left="237"/>
              <w:spacing w:before="97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法用量</w:t>
            </w:r>
          </w:p>
        </w:tc>
        <w:tc>
          <w:tcPr>
            <w:tcW w:w="1138" w:type="dxa"/>
            <w:vAlign w:val="top"/>
          </w:tcPr>
          <w:p>
            <w:pPr>
              <w:ind w:left="208" w:right="110" w:hanging="72"/>
              <w:spacing w:before="226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完成的临床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研究情况</w:t>
            </w:r>
          </w:p>
        </w:tc>
        <w:tc>
          <w:tcPr>
            <w:tcW w:w="854" w:type="dxa"/>
            <w:vAlign w:val="top"/>
          </w:tcPr>
          <w:p>
            <w:pPr>
              <w:ind w:left="160" w:right="153"/>
              <w:spacing w:before="225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用信息</w:t>
            </w:r>
          </w:p>
        </w:tc>
      </w:tr>
      <w:tr>
        <w:trPr>
          <w:trHeight w:val="629" w:hRule="atLeast"/>
        </w:trPr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ind w:left="185"/>
              <w:spacing w:before="5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20"/>
              <w:spacing w:before="67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成人：</w:t>
            </w:r>
          </w:p>
        </w:tc>
        <w:tc>
          <w:tcPr>
            <w:tcW w:w="975" w:type="dxa"/>
            <w:vAlign w:val="top"/>
          </w:tcPr>
          <w:p>
            <w:pPr>
              <w:ind w:left="120"/>
              <w:spacing w:before="67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1301" w:type="dxa"/>
            <w:vAlign w:val="top"/>
          </w:tcPr>
          <w:p>
            <w:pPr>
              <w:ind w:left="115"/>
              <w:spacing w:before="67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988" w:type="dxa"/>
            <w:vAlign w:val="top"/>
          </w:tcPr>
          <w:p>
            <w:pPr>
              <w:ind w:left="115"/>
              <w:spacing w:before="67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1138" w:type="dxa"/>
            <w:vAlign w:val="top"/>
          </w:tcPr>
          <w:p>
            <w:pPr>
              <w:ind w:left="121"/>
              <w:spacing w:before="67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8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16"/>
              <w:spacing w:before="68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儿童：</w:t>
            </w:r>
          </w:p>
        </w:tc>
        <w:tc>
          <w:tcPr>
            <w:tcW w:w="975" w:type="dxa"/>
            <w:vAlign w:val="top"/>
          </w:tcPr>
          <w:p>
            <w:pPr>
              <w:ind w:left="116"/>
              <w:spacing w:before="68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1301" w:type="dxa"/>
            <w:vAlign w:val="top"/>
          </w:tcPr>
          <w:p>
            <w:pPr>
              <w:ind w:left="111"/>
              <w:spacing w:before="68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988" w:type="dxa"/>
            <w:vAlign w:val="top"/>
          </w:tcPr>
          <w:p>
            <w:pPr>
              <w:ind w:left="111"/>
              <w:spacing w:before="68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1138" w:type="dxa"/>
            <w:vAlign w:val="top"/>
          </w:tcPr>
          <w:p>
            <w:pPr>
              <w:ind w:left="117"/>
              <w:spacing w:before="68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ind w:left="167"/>
              <w:spacing w:before="5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20"/>
              <w:spacing w:before="6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成人：</w:t>
            </w:r>
          </w:p>
        </w:tc>
        <w:tc>
          <w:tcPr>
            <w:tcW w:w="975" w:type="dxa"/>
            <w:vAlign w:val="top"/>
          </w:tcPr>
          <w:p>
            <w:pPr>
              <w:ind w:left="120"/>
              <w:spacing w:before="6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1301" w:type="dxa"/>
            <w:vAlign w:val="top"/>
          </w:tcPr>
          <w:p>
            <w:pPr>
              <w:ind w:left="115"/>
              <w:spacing w:before="6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988" w:type="dxa"/>
            <w:vAlign w:val="top"/>
          </w:tcPr>
          <w:p>
            <w:pPr>
              <w:ind w:left="115"/>
              <w:spacing w:before="6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1138" w:type="dxa"/>
            <w:vAlign w:val="top"/>
          </w:tcPr>
          <w:p>
            <w:pPr>
              <w:ind w:left="121"/>
              <w:spacing w:before="6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8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16"/>
              <w:spacing w:before="69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儿童：</w:t>
            </w:r>
          </w:p>
        </w:tc>
        <w:tc>
          <w:tcPr>
            <w:tcW w:w="975" w:type="dxa"/>
            <w:vAlign w:val="top"/>
          </w:tcPr>
          <w:p>
            <w:pPr>
              <w:ind w:left="116"/>
              <w:spacing w:before="69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1301" w:type="dxa"/>
            <w:vAlign w:val="top"/>
          </w:tcPr>
          <w:p>
            <w:pPr>
              <w:ind w:left="111"/>
              <w:spacing w:before="69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988" w:type="dxa"/>
            <w:vAlign w:val="top"/>
          </w:tcPr>
          <w:p>
            <w:pPr>
              <w:ind w:left="111"/>
              <w:spacing w:before="69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1138" w:type="dxa"/>
            <w:vAlign w:val="top"/>
          </w:tcPr>
          <w:p>
            <w:pPr>
              <w:ind w:left="117"/>
              <w:spacing w:before="69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74" w:hRule="atLeast"/>
        </w:trPr>
        <w:tc>
          <w:tcPr>
            <w:tcW w:w="3264" w:type="dxa"/>
            <w:vAlign w:val="top"/>
          </w:tcPr>
          <w:p>
            <w:pPr>
              <w:ind w:left="146"/>
              <w:spacing w:before="215" w:line="21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我国临床诊疗指南等的</w:t>
            </w:r>
            <w:r>
              <w:rPr>
                <w:rFonts w:ascii="FangSong" w:hAnsi="FangSong" w:eastAsia="FangSong" w:cs="FangSong"/>
                <w:sz w:val="21"/>
                <w:szCs w:val="21"/>
                <w:i/>
                <w:iCs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推荐使用情况</w:t>
            </w:r>
          </w:p>
          <w:p>
            <w:pPr>
              <w:ind w:left="192"/>
              <w:spacing w:before="84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（写明准确的文件名称，可包括临床</w:t>
            </w:r>
          </w:p>
          <w:p>
            <w:pPr>
              <w:ind w:left="472" w:right="181" w:hanging="266"/>
              <w:spacing w:before="97" w:line="27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处方集、临床诊疗指南及其他临床已</w:t>
            </w: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有广泛共识及接受度的文件）</w:t>
            </w:r>
          </w:p>
        </w:tc>
        <w:tc>
          <w:tcPr>
            <w:tcW w:w="427" w:type="dxa"/>
            <w:vAlign w:val="top"/>
            <w:textDirection w:val="tbRlV"/>
          </w:tcPr>
          <w:p>
            <w:pPr>
              <w:ind w:left="539"/>
              <w:spacing w:before="119" w:line="21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序</w:t>
            </w:r>
            <w:r>
              <w:rPr>
                <w:rFonts w:ascii="FangSong" w:hAnsi="FangSong" w:eastAsia="FangSong" w:cs="FangSong"/>
                <w:sz w:val="18"/>
                <w:szCs w:val="18"/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号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40"/>
              <w:spacing w:before="5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文件名称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spacing w:line="478" w:lineRule="auto"/>
              <w:rPr/>
            </w:pPr>
            <w:r/>
          </w:p>
          <w:p>
            <w:pPr>
              <w:ind w:left="176"/>
              <w:spacing w:before="58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10"/>
              </w:rPr>
              <w:t>发布</w:t>
            </w:r>
          </w:p>
          <w:p>
            <w:pPr>
              <w:ind w:left="180"/>
              <w:spacing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单位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spacing w:line="478" w:lineRule="auto"/>
              <w:rPr/>
            </w:pPr>
            <w:r/>
          </w:p>
          <w:p>
            <w:pPr>
              <w:ind w:left="181"/>
              <w:spacing w:before="58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10"/>
              </w:rPr>
              <w:t>发布</w:t>
            </w:r>
          </w:p>
          <w:p>
            <w:pPr>
              <w:ind w:left="198"/>
              <w:spacing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时间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95" w:right="154" w:hanging="22"/>
              <w:spacing w:before="58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推荐药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品名称</w:t>
            </w:r>
          </w:p>
        </w:tc>
        <w:tc>
          <w:tcPr>
            <w:tcW w:w="701" w:type="dxa"/>
            <w:vAlign w:val="top"/>
          </w:tcPr>
          <w:p>
            <w:pPr>
              <w:pStyle w:val="TableText"/>
              <w:spacing w:line="325" w:lineRule="auto"/>
              <w:rPr/>
            </w:pPr>
            <w:r/>
          </w:p>
          <w:p>
            <w:pPr>
              <w:ind w:left="154" w:right="137" w:firstLine="23"/>
              <w:spacing w:before="58" w:line="287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推荐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剂型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0"/>
              </w:rPr>
              <w:t>规格</w:t>
            </w:r>
          </w:p>
        </w:tc>
        <w:tc>
          <w:tcPr>
            <w:tcW w:w="701" w:type="dxa"/>
            <w:vAlign w:val="top"/>
          </w:tcPr>
          <w:p>
            <w:pPr>
              <w:pStyle w:val="TableText"/>
              <w:spacing w:line="325" w:lineRule="auto"/>
              <w:rPr/>
            </w:pPr>
            <w:r/>
          </w:p>
          <w:p>
            <w:pPr>
              <w:ind w:left="178"/>
              <w:spacing w:before="58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9"/>
              </w:rPr>
              <w:t>推荐</w:t>
            </w:r>
          </w:p>
          <w:p>
            <w:pPr>
              <w:ind w:left="181"/>
              <w:spacing w:line="22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适应</w:t>
            </w:r>
          </w:p>
          <w:p>
            <w:pPr>
              <w:ind w:left="270"/>
              <w:spacing w:before="94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症</w:t>
            </w:r>
          </w:p>
        </w:tc>
        <w:tc>
          <w:tcPr>
            <w:tcW w:w="701" w:type="dxa"/>
            <w:vAlign w:val="top"/>
          </w:tcPr>
          <w:p>
            <w:pPr>
              <w:ind w:left="178"/>
              <w:spacing w:before="73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推荐</w:t>
            </w:r>
          </w:p>
          <w:p>
            <w:pPr>
              <w:ind w:left="178"/>
              <w:spacing w:before="96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用药</w:t>
            </w:r>
          </w:p>
          <w:p>
            <w:pPr>
              <w:ind w:left="180"/>
              <w:spacing w:before="95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人群</w:t>
            </w:r>
          </w:p>
          <w:p>
            <w:pPr>
              <w:ind w:left="180"/>
              <w:spacing w:before="97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年龄</w:t>
            </w:r>
          </w:p>
          <w:p>
            <w:pPr>
              <w:ind w:left="275"/>
              <w:spacing w:before="97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spacing w:line="478" w:lineRule="auto"/>
              <w:rPr/>
            </w:pPr>
            <w:r/>
          </w:p>
          <w:p>
            <w:pPr>
              <w:ind w:left="313" w:right="117" w:hanging="178"/>
              <w:spacing w:before="58" w:line="27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推荐用法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用量</w:t>
            </w:r>
          </w:p>
        </w:tc>
        <w:tc>
          <w:tcPr>
            <w:tcW w:w="3427" w:type="dxa"/>
            <w:vAlign w:val="top"/>
            <w:gridSpan w:val="3"/>
          </w:tcPr>
          <w:p>
            <w:pPr>
              <w:pStyle w:val="TableText"/>
              <w:spacing w:line="478" w:lineRule="auto"/>
              <w:rPr/>
            </w:pPr>
            <w:r/>
          </w:p>
          <w:p>
            <w:pPr>
              <w:ind w:left="111" w:right="21" w:firstLine="7"/>
              <w:spacing w:before="58" w:line="27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>写明的与其他可选治疗药品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>手段对比的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优势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特点（有效性、安全性、便利性等）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478" w:lineRule="auto"/>
              <w:rPr/>
            </w:pPr>
            <w:r/>
          </w:p>
          <w:p>
            <w:pPr>
              <w:ind w:left="112"/>
              <w:spacing w:before="58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9"/>
              </w:rPr>
              <w:t>其他有</w:t>
            </w:r>
          </w:p>
          <w:p>
            <w:pPr>
              <w:ind w:left="112"/>
              <w:spacing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用信息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6839" w:h="11905"/>
          <w:pgMar w:top="1011" w:right="1252" w:bottom="1171" w:left="1258" w:header="0" w:footer="981" w:gutter="0"/>
        </w:sectPr>
        <w:rPr/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19"/>
        <w:rPr/>
      </w:pPr>
      <w:r/>
    </w:p>
    <w:tbl>
      <w:tblPr>
        <w:tblStyle w:val="TableNormal"/>
        <w:tblW w:w="143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264"/>
        <w:gridCol w:w="427"/>
        <w:gridCol w:w="989"/>
        <w:gridCol w:w="705"/>
        <w:gridCol w:w="710"/>
        <w:gridCol w:w="868"/>
        <w:gridCol w:w="701"/>
        <w:gridCol w:w="701"/>
        <w:gridCol w:w="701"/>
        <w:gridCol w:w="975"/>
        <w:gridCol w:w="3427"/>
        <w:gridCol w:w="854"/>
      </w:tblGrid>
      <w:tr>
        <w:trPr>
          <w:trHeight w:val="633" w:hRule="atLeast"/>
        </w:trPr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ind w:left="185"/>
              <w:spacing w:before="5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20"/>
              <w:spacing w:before="6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成人：</w:t>
            </w:r>
          </w:p>
        </w:tc>
        <w:tc>
          <w:tcPr>
            <w:tcW w:w="975" w:type="dxa"/>
            <w:vAlign w:val="top"/>
          </w:tcPr>
          <w:p>
            <w:pPr>
              <w:ind w:left="120"/>
              <w:spacing w:before="6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3427" w:type="dxa"/>
            <w:vAlign w:val="top"/>
          </w:tcPr>
          <w:p>
            <w:pPr>
              <w:ind w:left="115"/>
              <w:spacing w:before="6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8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1" w:hRule="atLeast"/>
        </w:trPr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16"/>
              <w:spacing w:before="69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儿童：</w:t>
            </w:r>
          </w:p>
        </w:tc>
        <w:tc>
          <w:tcPr>
            <w:tcW w:w="975" w:type="dxa"/>
            <w:vAlign w:val="top"/>
          </w:tcPr>
          <w:p>
            <w:pPr>
              <w:ind w:left="116"/>
              <w:spacing w:before="69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3427" w:type="dxa"/>
            <w:vAlign w:val="top"/>
          </w:tcPr>
          <w:p>
            <w:pPr>
              <w:ind w:left="111"/>
              <w:spacing w:before="69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167"/>
              <w:spacing w:before="5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20"/>
              <w:spacing w:before="21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成人：</w:t>
            </w:r>
          </w:p>
        </w:tc>
        <w:tc>
          <w:tcPr>
            <w:tcW w:w="975" w:type="dxa"/>
            <w:vAlign w:val="top"/>
          </w:tcPr>
          <w:p>
            <w:pPr>
              <w:ind w:left="120"/>
              <w:spacing w:before="65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3427" w:type="dxa"/>
            <w:vAlign w:val="top"/>
          </w:tcPr>
          <w:p>
            <w:pPr>
              <w:ind w:left="115"/>
              <w:spacing w:before="65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成人：</w:t>
            </w:r>
          </w:p>
        </w:tc>
        <w:tc>
          <w:tcPr>
            <w:tcW w:w="8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ind w:left="116"/>
              <w:spacing w:before="65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儿童：</w:t>
            </w:r>
          </w:p>
        </w:tc>
        <w:tc>
          <w:tcPr>
            <w:tcW w:w="975" w:type="dxa"/>
            <w:vAlign w:val="top"/>
          </w:tcPr>
          <w:p>
            <w:pPr>
              <w:ind w:left="116"/>
              <w:spacing w:before="65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3427" w:type="dxa"/>
            <w:vAlign w:val="top"/>
          </w:tcPr>
          <w:p>
            <w:pPr>
              <w:ind w:left="111"/>
              <w:spacing w:before="65" w:line="22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儿童：</w:t>
            </w:r>
          </w:p>
        </w:tc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40" w:hRule="atLeast"/>
        </w:trPr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ind w:left="482"/>
              <w:spacing w:before="218" w:line="21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我国</w:t>
            </w:r>
            <w:r>
              <w:rPr>
                <w:rFonts w:ascii="FangSong" w:hAnsi="FangSong" w:eastAsia="FangSong" w:cs="FangSong"/>
                <w:sz w:val="21"/>
                <w:szCs w:val="21"/>
                <w:i/>
                <w:iCs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儿科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临床</w:t>
            </w:r>
            <w:r>
              <w:rPr>
                <w:rFonts w:ascii="FangSong" w:hAnsi="FangSong" w:eastAsia="FangSong" w:cs="FangSong"/>
                <w:sz w:val="21"/>
                <w:szCs w:val="21"/>
                <w:i/>
                <w:iCs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实际使用情况</w:t>
            </w:r>
          </w:p>
          <w:p>
            <w:pPr>
              <w:ind w:left="209" w:right="181" w:hanging="17"/>
              <w:spacing w:before="84" w:line="26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（可仅包括与拟修订药品相关的信息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总结；不同药品所涉及的共性信息可</w:t>
            </w:r>
          </w:p>
          <w:p>
            <w:pPr>
              <w:ind w:left="1372"/>
              <w:spacing w:before="9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合并）</w:t>
            </w:r>
          </w:p>
        </w:tc>
        <w:tc>
          <w:tcPr>
            <w:tcW w:w="427" w:type="dxa"/>
            <w:vAlign w:val="top"/>
            <w:textDirection w:val="tbRlV"/>
          </w:tcPr>
          <w:p>
            <w:pPr>
              <w:ind w:left="220"/>
              <w:spacing w:before="119" w:line="21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序</w:t>
            </w:r>
            <w:r>
              <w:rPr>
                <w:rFonts w:ascii="FangSong" w:hAnsi="FangSong" w:eastAsia="FangSong" w:cs="FangSong"/>
                <w:sz w:val="18"/>
                <w:szCs w:val="18"/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>号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42"/>
              <w:spacing w:before="5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药品名称</w:t>
            </w:r>
          </w:p>
        </w:tc>
        <w:tc>
          <w:tcPr>
            <w:tcW w:w="705" w:type="dxa"/>
            <w:vAlign w:val="top"/>
          </w:tcPr>
          <w:p>
            <w:pPr>
              <w:ind w:left="152"/>
              <w:spacing w:before="220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9"/>
              </w:rPr>
              <w:t>剂型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9"/>
              </w:rPr>
              <w:t>/</w:t>
            </w:r>
          </w:p>
          <w:p>
            <w:pPr>
              <w:ind w:left="182"/>
              <w:spacing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规格</w:t>
            </w:r>
          </w:p>
        </w:tc>
        <w:tc>
          <w:tcPr>
            <w:tcW w:w="710" w:type="dxa"/>
            <w:vAlign w:val="top"/>
          </w:tcPr>
          <w:p>
            <w:pPr>
              <w:ind w:left="183"/>
              <w:spacing w:before="220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9"/>
              </w:rPr>
              <w:t>企业</w:t>
            </w:r>
          </w:p>
          <w:p>
            <w:pPr>
              <w:ind w:left="178"/>
              <w:spacing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名称</w:t>
            </w:r>
          </w:p>
        </w:tc>
        <w:tc>
          <w:tcPr>
            <w:tcW w:w="868" w:type="dxa"/>
            <w:vAlign w:val="top"/>
          </w:tcPr>
          <w:p>
            <w:pPr>
              <w:ind w:left="173" w:right="154" w:firstLine="10"/>
              <w:spacing w:before="221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临床应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用科室</w:t>
            </w:r>
          </w:p>
        </w:tc>
        <w:tc>
          <w:tcPr>
            <w:tcW w:w="701" w:type="dxa"/>
            <w:vAlign w:val="top"/>
          </w:tcPr>
          <w:p>
            <w:pPr>
              <w:ind w:left="180"/>
              <w:spacing w:before="220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9"/>
              </w:rPr>
              <w:t>年使</w:t>
            </w:r>
          </w:p>
          <w:p>
            <w:pPr>
              <w:ind w:left="178"/>
              <w:spacing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用量</w:t>
            </w:r>
          </w:p>
        </w:tc>
        <w:tc>
          <w:tcPr>
            <w:tcW w:w="701" w:type="dxa"/>
            <w:vAlign w:val="top"/>
          </w:tcPr>
          <w:p>
            <w:pPr>
              <w:ind w:left="178"/>
              <w:spacing w:before="220" w:line="312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9"/>
              </w:rPr>
              <w:t>疾病</w:t>
            </w:r>
          </w:p>
          <w:p>
            <w:pPr>
              <w:ind w:left="178"/>
              <w:spacing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诊断</w:t>
            </w:r>
          </w:p>
        </w:tc>
        <w:tc>
          <w:tcPr>
            <w:tcW w:w="701" w:type="dxa"/>
            <w:vAlign w:val="top"/>
          </w:tcPr>
          <w:p>
            <w:pPr>
              <w:ind w:left="176"/>
              <w:spacing w:before="65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使用</w:t>
            </w:r>
          </w:p>
          <w:p>
            <w:pPr>
              <w:ind w:left="180"/>
              <w:spacing w:before="97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年龄</w:t>
            </w:r>
          </w:p>
          <w:p>
            <w:pPr>
              <w:ind w:left="275"/>
              <w:spacing w:before="97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段</w:t>
            </w:r>
          </w:p>
        </w:tc>
        <w:tc>
          <w:tcPr>
            <w:tcW w:w="975" w:type="dxa"/>
            <w:vAlign w:val="top"/>
          </w:tcPr>
          <w:p>
            <w:pPr>
              <w:ind w:left="133"/>
              <w:spacing w:before="220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使用的剂</w:t>
            </w:r>
          </w:p>
          <w:p>
            <w:pPr>
              <w:ind w:left="231"/>
              <w:spacing w:before="97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量方案</w:t>
            </w:r>
          </w:p>
        </w:tc>
        <w:tc>
          <w:tcPr>
            <w:tcW w:w="3427" w:type="dxa"/>
            <w:vAlign w:val="top"/>
          </w:tcPr>
          <w:p>
            <w:pPr>
              <w:ind w:left="145"/>
              <w:spacing w:before="220" w:line="23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与其他可选治疗药品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手段对比的优势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特</w:t>
            </w:r>
          </w:p>
          <w:p>
            <w:pPr>
              <w:ind w:left="381"/>
              <w:spacing w:before="84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点（有效性、安全性、便利性等）</w:t>
            </w:r>
          </w:p>
        </w:tc>
        <w:tc>
          <w:tcPr>
            <w:tcW w:w="854" w:type="dxa"/>
            <w:vAlign w:val="top"/>
          </w:tcPr>
          <w:p>
            <w:pPr>
              <w:ind w:left="160" w:right="153"/>
              <w:spacing w:before="220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用信息</w:t>
            </w:r>
          </w:p>
        </w:tc>
      </w:tr>
      <w:tr>
        <w:trPr>
          <w:trHeight w:val="316" w:hRule="atLeast"/>
        </w:trPr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</w:tcPr>
          <w:p>
            <w:pPr>
              <w:ind w:left="185"/>
              <w:spacing w:before="9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</w:tcPr>
          <w:p>
            <w:pPr>
              <w:ind w:left="167"/>
              <w:spacing w:before="10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553"/>
              <w:spacing w:before="62" w:line="21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i/>
                <w:iCs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对比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总结以上四项信息异同</w:t>
            </w:r>
          </w:p>
        </w:tc>
        <w:tc>
          <w:tcPr>
            <w:tcW w:w="2121" w:type="dxa"/>
            <w:vAlign w:val="top"/>
            <w:gridSpan w:val="3"/>
          </w:tcPr>
          <w:p>
            <w:pPr>
              <w:ind w:left="117"/>
              <w:spacing w:before="226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对比上述适应症异同</w:t>
            </w:r>
          </w:p>
        </w:tc>
        <w:tc>
          <w:tcPr>
            <w:tcW w:w="1578" w:type="dxa"/>
            <w:vAlign w:val="top"/>
            <w:gridSpan w:val="2"/>
          </w:tcPr>
          <w:p>
            <w:pPr>
              <w:ind w:left="526" w:right="125" w:hanging="384"/>
              <w:spacing w:before="68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对比上述剂型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规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格异同</w:t>
            </w:r>
          </w:p>
        </w:tc>
        <w:tc>
          <w:tcPr>
            <w:tcW w:w="3078" w:type="dxa"/>
            <w:vAlign w:val="top"/>
            <w:gridSpan w:val="4"/>
          </w:tcPr>
          <w:p>
            <w:pPr>
              <w:ind w:left="1473" w:right="184" w:hanging="1277"/>
              <w:spacing w:before="68" w:line="27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对比上述适应症用药人群年龄段异</w:t>
            </w:r>
            <w:r>
              <w:rPr>
                <w:rFonts w:ascii="FangSong" w:hAnsi="FangSong" w:eastAsia="FangSong" w:cs="FangSong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同</w:t>
            </w:r>
          </w:p>
        </w:tc>
        <w:tc>
          <w:tcPr>
            <w:tcW w:w="3427" w:type="dxa"/>
            <w:vAlign w:val="top"/>
          </w:tcPr>
          <w:p>
            <w:pPr>
              <w:ind w:left="114"/>
              <w:spacing w:before="226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对比上述用法用量异同</w:t>
            </w:r>
          </w:p>
        </w:tc>
        <w:tc>
          <w:tcPr>
            <w:tcW w:w="854" w:type="dxa"/>
            <w:vAlign w:val="top"/>
          </w:tcPr>
          <w:p>
            <w:pPr>
              <w:ind w:left="164" w:right="153" w:hanging="4"/>
              <w:spacing w:before="68" w:line="27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其他补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充对比</w:t>
            </w:r>
          </w:p>
        </w:tc>
      </w:tr>
      <w:tr>
        <w:trPr>
          <w:trHeight w:val="321" w:hRule="atLeast"/>
        </w:trPr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07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34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93" w:right="285"/>
        <w:spacing w:before="65" w:line="270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3"/>
        </w:rPr>
        <w:t>注：</w:t>
      </w:r>
      <w:r>
        <w:rPr>
          <w:rFonts w:ascii="FangSong" w:hAnsi="FangSong" w:eastAsia="FangSong" w:cs="FangSong"/>
          <w:sz w:val="18"/>
          <w:szCs w:val="18"/>
          <w:spacing w:val="-3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3"/>
        </w:rPr>
        <w:t>需附表格信息所涉及的药品现行版说明书扫描件，</w:t>
      </w:r>
      <w:r>
        <w:rPr>
          <w:rFonts w:ascii="FangSong" w:hAnsi="FangSong" w:eastAsia="FangSong" w:cs="FangSong"/>
          <w:sz w:val="18"/>
          <w:szCs w:val="18"/>
          <w:spacing w:val="-27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3"/>
        </w:rPr>
        <w:t>包括原研药品现行版说明书原文和中文译文。需列明表格所涉及的指南文件，</w:t>
      </w:r>
      <w:r>
        <w:rPr>
          <w:rFonts w:ascii="FangSong" w:hAnsi="FangSong" w:eastAsia="FangSong" w:cs="FangSong"/>
          <w:sz w:val="18"/>
          <w:szCs w:val="18"/>
          <w:spacing w:val="-3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4"/>
        </w:rPr>
        <w:t>完成的临床研究详细信息及药品说明书的下</w:t>
      </w:r>
      <w:r>
        <w:rPr>
          <w:rFonts w:ascii="FangSong" w:hAnsi="FangSong" w:eastAsia="FangSong" w:cs="FangSong"/>
          <w:sz w:val="18"/>
          <w:szCs w:val="18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3"/>
        </w:rPr>
        <w:t>载路径</w:t>
      </w:r>
    </w:p>
    <w:p>
      <w:pPr>
        <w:spacing w:line="270" w:lineRule="auto"/>
        <w:sectPr>
          <w:footerReference w:type="default" r:id="rId10"/>
          <w:pgSz w:w="16839" w:h="11905"/>
          <w:pgMar w:top="1011" w:right="1252" w:bottom="1171" w:left="1258" w:header="0" w:footer="981" w:gutter="0"/>
        </w:sectPr>
        <w:rPr>
          <w:rFonts w:ascii="FangSong" w:hAnsi="FangSong" w:eastAsia="FangSong" w:cs="FangSong"/>
          <w:sz w:val="18"/>
          <w:szCs w:val="18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spacing w:before="78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三、修订意见</w:t>
      </w:r>
    </w:p>
    <w:p>
      <w:pPr>
        <w:spacing w:before="65"/>
        <w:rPr/>
      </w:pPr>
      <w:r/>
    </w:p>
    <w:tbl>
      <w:tblPr>
        <w:tblStyle w:val="TableNormal"/>
        <w:tblW w:w="13016" w:type="dxa"/>
        <w:tblInd w:w="4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6"/>
        <w:gridCol w:w="1214"/>
        <w:gridCol w:w="1622"/>
        <w:gridCol w:w="2275"/>
        <w:gridCol w:w="2145"/>
        <w:gridCol w:w="5064"/>
      </w:tblGrid>
      <w:tr>
        <w:trPr>
          <w:trHeight w:val="360" w:hRule="atLeast"/>
        </w:trPr>
        <w:tc>
          <w:tcPr>
            <w:tcW w:w="696" w:type="dxa"/>
            <w:vAlign w:val="top"/>
          </w:tcPr>
          <w:p>
            <w:pPr>
              <w:ind w:left="168"/>
              <w:spacing w:before="87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序号</w:t>
            </w:r>
          </w:p>
        </w:tc>
        <w:tc>
          <w:tcPr>
            <w:tcW w:w="1214" w:type="dxa"/>
            <w:vAlign w:val="top"/>
          </w:tcPr>
          <w:p>
            <w:pPr>
              <w:ind w:left="257"/>
              <w:spacing w:before="8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活性成份</w:t>
            </w:r>
          </w:p>
        </w:tc>
        <w:tc>
          <w:tcPr>
            <w:tcW w:w="1622" w:type="dxa"/>
            <w:vAlign w:val="top"/>
          </w:tcPr>
          <w:p>
            <w:pPr>
              <w:ind w:left="639"/>
              <w:spacing w:before="87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条目</w:t>
            </w:r>
          </w:p>
        </w:tc>
        <w:tc>
          <w:tcPr>
            <w:tcW w:w="9484" w:type="dxa"/>
            <w:vAlign w:val="top"/>
            <w:gridSpan w:val="3"/>
          </w:tcPr>
          <w:p>
            <w:pPr>
              <w:ind w:left="4379"/>
              <w:spacing w:before="87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修订意见</w:t>
            </w:r>
          </w:p>
        </w:tc>
      </w:tr>
      <w:tr>
        <w:trPr>
          <w:trHeight w:val="317" w:hRule="atLeast"/>
        </w:trPr>
        <w:tc>
          <w:tcPr>
            <w:tcW w:w="6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18"/>
              <w:spacing w:before="5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ind w:left="637"/>
              <w:spacing w:before="64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剂型</w:t>
            </w:r>
          </w:p>
        </w:tc>
        <w:tc>
          <w:tcPr>
            <w:tcW w:w="9484" w:type="dxa"/>
            <w:vAlign w:val="top"/>
            <w:gridSpan w:val="3"/>
          </w:tcPr>
          <w:p>
            <w:pPr>
              <w:ind w:left="3392"/>
              <w:spacing w:before="63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（可包括一类剂型，如口服制剂）</w:t>
            </w:r>
          </w:p>
        </w:tc>
      </w:tr>
      <w:tr>
        <w:trPr>
          <w:trHeight w:val="316" w:hRule="atLeast"/>
        </w:trPr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ind w:left="642"/>
              <w:spacing w:before="63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规格</w:t>
            </w:r>
          </w:p>
        </w:tc>
        <w:tc>
          <w:tcPr>
            <w:tcW w:w="9484" w:type="dxa"/>
            <w:vAlign w:val="top"/>
            <w:gridSpan w:val="3"/>
          </w:tcPr>
          <w:p>
            <w:pPr>
              <w:ind w:left="3930"/>
              <w:spacing w:before="63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（可包括多个规格）</w:t>
            </w:r>
          </w:p>
        </w:tc>
      </w:tr>
      <w:tr>
        <w:trPr>
          <w:trHeight w:val="359" w:hRule="atLeast"/>
        </w:trPr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5" w:type="dxa"/>
            <w:vAlign w:val="top"/>
          </w:tcPr>
          <w:p>
            <w:pPr>
              <w:ind w:left="869"/>
              <w:spacing w:before="83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修订前</w:t>
            </w:r>
          </w:p>
        </w:tc>
        <w:tc>
          <w:tcPr>
            <w:tcW w:w="2145" w:type="dxa"/>
            <w:vAlign w:val="top"/>
          </w:tcPr>
          <w:p>
            <w:pPr>
              <w:ind w:left="798"/>
              <w:spacing w:before="83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修订后</w:t>
            </w:r>
          </w:p>
        </w:tc>
        <w:tc>
          <w:tcPr>
            <w:tcW w:w="5064" w:type="dxa"/>
            <w:vAlign w:val="top"/>
          </w:tcPr>
          <w:p>
            <w:pPr>
              <w:ind w:left="2167"/>
              <w:spacing w:before="63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修订依据</w:t>
            </w:r>
          </w:p>
        </w:tc>
      </w:tr>
      <w:tr>
        <w:trPr>
          <w:trHeight w:val="629" w:hRule="atLeast"/>
        </w:trPr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ind w:left="362"/>
              <w:spacing w:before="219" w:line="22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【适应症】</w:t>
            </w:r>
          </w:p>
        </w:tc>
        <w:tc>
          <w:tcPr>
            <w:tcW w:w="2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064" w:type="dxa"/>
            <w:vAlign w:val="top"/>
          </w:tcPr>
          <w:p>
            <w:pPr>
              <w:ind w:left="2355" w:right="186" w:hanging="2159"/>
              <w:spacing w:before="66" w:line="27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参照</w:t>
            </w:r>
            <w:r>
              <w:rPr>
                <w:rFonts w:ascii="FangSong" w:hAnsi="FangSong" w:eastAsia="FangSong" w:cs="FangSong"/>
                <w:sz w:val="18"/>
                <w:szCs w:val="18"/>
                <w:u w:val="single" w:color="auto"/>
                <w:spacing w:val="-2"/>
              </w:rPr>
              <w:t xml:space="preserve">     </w:t>
            </w:r>
            <w:r>
              <w:rPr>
                <w:rFonts w:ascii="FangSong" w:hAnsi="FangSong" w:eastAsia="FangSong" w:cs="FangSong"/>
                <w:sz w:val="18"/>
                <w:szCs w:val="18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（国家或地区）上市的</w:t>
            </w:r>
            <w:r>
              <w:rPr>
                <w:rFonts w:ascii="FangSong" w:hAnsi="FangSong" w:eastAsia="FangSong" w:cs="FangSong"/>
                <w:sz w:val="18"/>
                <w:szCs w:val="18"/>
                <w:u w:val="single" w:color="auto"/>
                <w:spacing w:val="-2"/>
              </w:rPr>
              <w:t xml:space="preserve">         </w:t>
            </w:r>
            <w:r>
              <w:rPr>
                <w:rFonts w:ascii="FangSong" w:hAnsi="FangSong" w:eastAsia="FangSong" w:cs="FangSong"/>
                <w:sz w:val="18"/>
                <w:szCs w:val="18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的药品说明书修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订。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ind w:left="271"/>
              <w:spacing w:before="21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【用法用量】</w:t>
            </w:r>
          </w:p>
        </w:tc>
        <w:tc>
          <w:tcPr>
            <w:tcW w:w="2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064" w:type="dxa"/>
            <w:vAlign w:val="top"/>
          </w:tcPr>
          <w:p>
            <w:pPr>
              <w:ind w:left="2355" w:right="186" w:hanging="2159"/>
              <w:spacing w:before="66" w:line="27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参照</w:t>
            </w:r>
            <w:r>
              <w:rPr>
                <w:rFonts w:ascii="FangSong" w:hAnsi="FangSong" w:eastAsia="FangSong" w:cs="FangSong"/>
                <w:sz w:val="18"/>
                <w:szCs w:val="18"/>
                <w:u w:val="single" w:color="auto"/>
                <w:spacing w:val="-2"/>
              </w:rPr>
              <w:t xml:space="preserve">     </w:t>
            </w:r>
            <w:r>
              <w:rPr>
                <w:rFonts w:ascii="FangSong" w:hAnsi="FangSong" w:eastAsia="FangSong" w:cs="FangSong"/>
                <w:sz w:val="18"/>
                <w:szCs w:val="18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（国家或地区）上市的</w:t>
            </w:r>
            <w:r>
              <w:rPr>
                <w:rFonts w:ascii="FangSong" w:hAnsi="FangSong" w:eastAsia="FangSong" w:cs="FangSong"/>
                <w:sz w:val="18"/>
                <w:szCs w:val="18"/>
                <w:u w:val="single" w:color="auto"/>
                <w:spacing w:val="-2"/>
              </w:rPr>
              <w:t xml:space="preserve">         </w:t>
            </w:r>
            <w:r>
              <w:rPr>
                <w:rFonts w:ascii="FangSong" w:hAnsi="FangSong" w:eastAsia="FangSong" w:cs="FangSong"/>
                <w:sz w:val="18"/>
                <w:szCs w:val="18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的药品说明书修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订。</w:t>
            </w:r>
          </w:p>
        </w:tc>
      </w:tr>
      <w:tr>
        <w:trPr>
          <w:trHeight w:val="317" w:hRule="atLeast"/>
        </w:trPr>
        <w:tc>
          <w:tcPr>
            <w:tcW w:w="696" w:type="dxa"/>
            <w:vAlign w:val="top"/>
          </w:tcPr>
          <w:p>
            <w:pPr>
              <w:ind w:left="168"/>
              <w:spacing w:before="65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序号</w:t>
            </w:r>
          </w:p>
        </w:tc>
        <w:tc>
          <w:tcPr>
            <w:tcW w:w="1214" w:type="dxa"/>
            <w:vAlign w:val="top"/>
          </w:tcPr>
          <w:p>
            <w:pPr>
              <w:ind w:left="257"/>
              <w:spacing w:before="66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活性成份</w:t>
            </w:r>
          </w:p>
        </w:tc>
        <w:tc>
          <w:tcPr>
            <w:tcW w:w="1622" w:type="dxa"/>
            <w:vAlign w:val="top"/>
          </w:tcPr>
          <w:p>
            <w:pPr>
              <w:ind w:left="639"/>
              <w:spacing w:before="66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条目</w:t>
            </w:r>
          </w:p>
        </w:tc>
        <w:tc>
          <w:tcPr>
            <w:tcW w:w="9484" w:type="dxa"/>
            <w:vAlign w:val="top"/>
            <w:gridSpan w:val="3"/>
          </w:tcPr>
          <w:p>
            <w:pPr>
              <w:ind w:left="4379"/>
              <w:spacing w:before="65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修订意见</w:t>
            </w:r>
          </w:p>
        </w:tc>
      </w:tr>
      <w:tr>
        <w:trPr>
          <w:trHeight w:val="359" w:hRule="atLeast"/>
        </w:trPr>
        <w:tc>
          <w:tcPr>
            <w:tcW w:w="6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01"/>
              <w:spacing w:before="5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ind w:left="637"/>
              <w:spacing w:before="90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剂型</w:t>
            </w:r>
          </w:p>
        </w:tc>
        <w:tc>
          <w:tcPr>
            <w:tcW w:w="9484" w:type="dxa"/>
            <w:vAlign w:val="top"/>
            <w:gridSpan w:val="3"/>
          </w:tcPr>
          <w:p>
            <w:pPr>
              <w:ind w:left="3392"/>
              <w:spacing w:before="89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（可包括一类剂型，如口服制剂）</w:t>
            </w:r>
          </w:p>
        </w:tc>
      </w:tr>
      <w:tr>
        <w:trPr>
          <w:trHeight w:val="316" w:hRule="atLeast"/>
        </w:trPr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ind w:left="642"/>
              <w:spacing w:before="66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规格</w:t>
            </w:r>
          </w:p>
        </w:tc>
        <w:tc>
          <w:tcPr>
            <w:tcW w:w="9484" w:type="dxa"/>
            <w:vAlign w:val="top"/>
            <w:gridSpan w:val="3"/>
          </w:tcPr>
          <w:p>
            <w:pPr>
              <w:ind w:left="3930"/>
              <w:spacing w:before="66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（可包括多个规格）</w:t>
            </w:r>
          </w:p>
        </w:tc>
      </w:tr>
      <w:tr>
        <w:trPr>
          <w:trHeight w:val="317" w:hRule="atLeast"/>
        </w:trPr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5" w:type="dxa"/>
            <w:vAlign w:val="top"/>
          </w:tcPr>
          <w:p>
            <w:pPr>
              <w:ind w:left="869"/>
              <w:spacing w:before="67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修订前</w:t>
            </w:r>
          </w:p>
        </w:tc>
        <w:tc>
          <w:tcPr>
            <w:tcW w:w="2145" w:type="dxa"/>
            <w:vAlign w:val="top"/>
          </w:tcPr>
          <w:p>
            <w:pPr>
              <w:ind w:left="798"/>
              <w:spacing w:before="66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修订后</w:t>
            </w:r>
          </w:p>
        </w:tc>
        <w:tc>
          <w:tcPr>
            <w:tcW w:w="5064" w:type="dxa"/>
            <w:vAlign w:val="top"/>
          </w:tcPr>
          <w:p>
            <w:pPr>
              <w:ind w:left="2167"/>
              <w:spacing w:before="66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30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修订依据</w:t>
            </w:r>
          </w:p>
        </w:tc>
      </w:tr>
      <w:tr>
        <w:trPr>
          <w:trHeight w:val="628" w:hRule="atLeast"/>
        </w:trPr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ind w:left="362"/>
              <w:spacing w:before="226" w:line="22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【适应症】</w:t>
            </w:r>
          </w:p>
        </w:tc>
        <w:tc>
          <w:tcPr>
            <w:tcW w:w="2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064" w:type="dxa"/>
            <w:vAlign w:val="top"/>
          </w:tcPr>
          <w:p>
            <w:pPr>
              <w:ind w:left="2355" w:right="186" w:hanging="2159"/>
              <w:spacing w:before="68" w:line="27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参照</w:t>
            </w:r>
            <w:r>
              <w:rPr>
                <w:rFonts w:ascii="FangSong" w:hAnsi="FangSong" w:eastAsia="FangSong" w:cs="FangSong"/>
                <w:sz w:val="18"/>
                <w:szCs w:val="18"/>
                <w:u w:val="single" w:color="auto"/>
                <w:spacing w:val="-2"/>
              </w:rPr>
              <w:t xml:space="preserve">     </w:t>
            </w:r>
            <w:r>
              <w:rPr>
                <w:rFonts w:ascii="FangSong" w:hAnsi="FangSong" w:eastAsia="FangSong" w:cs="FangSong"/>
                <w:sz w:val="18"/>
                <w:szCs w:val="18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（国家或地区）上市的</w:t>
            </w:r>
            <w:r>
              <w:rPr>
                <w:rFonts w:ascii="FangSong" w:hAnsi="FangSong" w:eastAsia="FangSong" w:cs="FangSong"/>
                <w:sz w:val="18"/>
                <w:szCs w:val="18"/>
                <w:u w:val="single" w:color="auto"/>
                <w:spacing w:val="-2"/>
              </w:rPr>
              <w:t xml:space="preserve">         </w:t>
            </w:r>
            <w:r>
              <w:rPr>
                <w:rFonts w:ascii="FangSong" w:hAnsi="FangSong" w:eastAsia="FangSong" w:cs="FangSong"/>
                <w:sz w:val="18"/>
                <w:szCs w:val="18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的药品说明书修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订。</w:t>
            </w:r>
          </w:p>
        </w:tc>
      </w:tr>
      <w:tr>
        <w:trPr>
          <w:trHeight w:val="633" w:hRule="atLeast"/>
        </w:trPr>
        <w:tc>
          <w:tcPr>
            <w:tcW w:w="6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22" w:type="dxa"/>
            <w:vAlign w:val="top"/>
          </w:tcPr>
          <w:p>
            <w:pPr>
              <w:ind w:left="271"/>
              <w:spacing w:before="226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【用法用量】</w:t>
            </w:r>
          </w:p>
        </w:tc>
        <w:tc>
          <w:tcPr>
            <w:tcW w:w="2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064" w:type="dxa"/>
            <w:vAlign w:val="top"/>
          </w:tcPr>
          <w:p>
            <w:pPr>
              <w:ind w:left="2355" w:right="186" w:hanging="2159"/>
              <w:spacing w:before="67" w:line="27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参照</w:t>
            </w:r>
            <w:r>
              <w:rPr>
                <w:rFonts w:ascii="FangSong" w:hAnsi="FangSong" w:eastAsia="FangSong" w:cs="FangSong"/>
                <w:sz w:val="18"/>
                <w:szCs w:val="18"/>
                <w:u w:val="single" w:color="auto"/>
                <w:spacing w:val="-2"/>
              </w:rPr>
              <w:t xml:space="preserve">     </w:t>
            </w:r>
            <w:r>
              <w:rPr>
                <w:rFonts w:ascii="FangSong" w:hAnsi="FangSong" w:eastAsia="FangSong" w:cs="FangSong"/>
                <w:sz w:val="18"/>
                <w:szCs w:val="18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（国家或地区）上市的</w:t>
            </w:r>
            <w:r>
              <w:rPr>
                <w:rFonts w:ascii="FangSong" w:hAnsi="FangSong" w:eastAsia="FangSong" w:cs="FangSong"/>
                <w:sz w:val="18"/>
                <w:szCs w:val="18"/>
                <w:u w:val="single" w:color="auto"/>
                <w:spacing w:val="-2"/>
              </w:rPr>
              <w:t xml:space="preserve">         </w:t>
            </w:r>
            <w:r>
              <w:rPr>
                <w:rFonts w:ascii="FangSong" w:hAnsi="FangSong" w:eastAsia="FangSong" w:cs="FangSong"/>
                <w:sz w:val="18"/>
                <w:szCs w:val="18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的药品说明书修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订。</w:t>
            </w:r>
          </w:p>
        </w:tc>
      </w:tr>
    </w:tbl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9"/>
        <w:spacing w:before="78" w:line="219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四、备注</w:t>
      </w:r>
    </w:p>
    <w:p>
      <w:pPr>
        <w:spacing w:line="219" w:lineRule="auto"/>
        <w:sectPr>
          <w:footerReference w:type="default" r:id="rId11"/>
          <w:pgSz w:w="16839" w:h="11905"/>
          <w:pgMar w:top="1011" w:right="1906" w:bottom="1170" w:left="1454" w:header="0" w:footer="981" w:gutter="0"/>
        </w:sectPr>
        <w:rPr>
          <w:rFonts w:ascii="SimHei" w:hAnsi="SimHei" w:eastAsia="SimHei" w:cs="SimHei"/>
          <w:sz w:val="24"/>
          <w:szCs w:val="24"/>
        </w:rPr>
      </w:pPr>
    </w:p>
    <w:p>
      <w:pPr>
        <w:ind w:left="40"/>
        <w:spacing w:before="160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5"/>
        </w:rPr>
        <w:t>附</w:t>
      </w:r>
      <w:r>
        <w:rPr>
          <w:rFonts w:ascii="SimHei" w:hAnsi="SimHei" w:eastAsia="SimHei" w:cs="SimHei"/>
          <w:sz w:val="32"/>
          <w:szCs w:val="32"/>
          <w:spacing w:val="-7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2</w:t>
      </w:r>
    </w:p>
    <w:p>
      <w:pPr>
        <w:pStyle w:val="BodyText"/>
        <w:spacing w:line="303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ind w:left="29"/>
        <w:spacing w:before="181" w:line="133" w:lineRule="auto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2"/>
        </w:rPr>
        <w:t>《</w:t>
      </w:r>
      <w:r>
        <w:rPr>
          <w:rFonts w:ascii="Microsoft YaHei" w:hAnsi="Microsoft YaHei" w:eastAsia="Microsoft YaHei" w:cs="Microsoft YaHei"/>
          <w:sz w:val="42"/>
          <w:szCs w:val="42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42"/>
          <w:szCs w:val="42"/>
          <w:u w:val="single" w:color="auto"/>
          <w:spacing w:val="9"/>
        </w:rPr>
        <w:t xml:space="preserve">            </w:t>
      </w:r>
      <w:r>
        <w:rPr>
          <w:rFonts w:ascii="Microsoft YaHei" w:hAnsi="Microsoft YaHei" w:eastAsia="Microsoft YaHei" w:cs="Microsoft YaHei"/>
          <w:sz w:val="42"/>
          <w:szCs w:val="42"/>
          <w:spacing w:val="46"/>
        </w:rPr>
        <w:t xml:space="preserve"> </w:t>
      </w:r>
      <w:r>
        <w:rPr>
          <w:rFonts w:ascii="Microsoft YaHei" w:hAnsi="Microsoft YaHei" w:eastAsia="Microsoft YaHei" w:cs="Microsoft YaHei"/>
          <w:sz w:val="42"/>
          <w:szCs w:val="42"/>
          <w:spacing w:val="2"/>
        </w:rPr>
        <w:t>(药品名称)药品说明书增加儿童用药</w:t>
      </w:r>
    </w:p>
    <w:p>
      <w:pPr>
        <w:ind w:left="2891"/>
        <w:spacing w:before="225" w:line="399" w:lineRule="exact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16"/>
          <w:position w:val="-2"/>
        </w:rPr>
        <w:t>信息的评价报告》</w:t>
      </w:r>
    </w:p>
    <w:p>
      <w:pPr>
        <w:pStyle w:val="BodyText"/>
        <w:spacing w:line="242" w:lineRule="auto"/>
        <w:rPr/>
      </w:pPr>
      <w:r/>
    </w:p>
    <w:p>
      <w:pPr>
        <w:ind w:left="28"/>
        <w:spacing w:before="104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一、品种情况</w:t>
      </w:r>
    </w:p>
    <w:p>
      <w:pPr>
        <w:pStyle w:val="BodyText"/>
        <w:spacing w:line="397" w:lineRule="auto"/>
        <w:rPr/>
      </w:pPr>
      <w:r/>
    </w:p>
    <w:p>
      <w:pPr>
        <w:ind w:left="649"/>
        <w:spacing w:before="104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（一）</w:t>
      </w:r>
      <w:r>
        <w:rPr>
          <w:rFonts w:ascii="KaiTi" w:hAnsi="KaiTi" w:eastAsia="KaiTi" w:cs="KaiTi"/>
          <w:sz w:val="32"/>
          <w:szCs w:val="32"/>
        </w:rPr>
        <w:t>境外批准上市情况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649"/>
        <w:spacing w:before="104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（二）境内批准上市情况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649"/>
        <w:spacing w:before="104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（三）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6"/>
        </w:rPr>
        <w:t>我国临床诊疗指南等的推荐使用情况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649"/>
        <w:spacing w:before="105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（四）我国儿科临床实际使用情况及数据分析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8"/>
        <w:spacing w:before="105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二、技术评价依据和评价意见</w:t>
      </w:r>
    </w:p>
    <w:p>
      <w:pPr>
        <w:pStyle w:val="BodyText"/>
        <w:rPr/>
      </w:pPr>
      <w:r/>
    </w:p>
    <w:p>
      <w:pPr>
        <w:ind w:left="649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（一）评价依据</w:t>
      </w:r>
    </w:p>
    <w:p>
      <w:pPr>
        <w:ind w:left="23" w:firstLine="682"/>
        <w:spacing w:before="24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以《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ICHE11</w:t>
      </w:r>
      <w:r>
        <w:rPr>
          <w:rFonts w:ascii="FangSong" w:hAnsi="FangSong" w:eastAsia="FangSong" w:cs="FangSong"/>
          <w:sz w:val="32"/>
          <w:szCs w:val="32"/>
          <w:spacing w:val="-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R1</w:t>
      </w:r>
      <w:r>
        <w:rPr>
          <w:rFonts w:ascii="FangSong" w:hAnsi="FangSong" w:eastAsia="FangSong" w:cs="FangSong"/>
          <w:sz w:val="32"/>
          <w:szCs w:val="32"/>
          <w:spacing w:val="-72"/>
        </w:rPr>
        <w:t>）：</w:t>
      </w:r>
      <w:r>
        <w:rPr>
          <w:rFonts w:ascii="FangSong" w:hAnsi="FangSong" w:eastAsia="FangSong" w:cs="FangSong"/>
          <w:sz w:val="32"/>
          <w:szCs w:val="32"/>
          <w:spacing w:val="-2"/>
        </w:rPr>
        <w:t>用于儿科人群的医学产品的药物临床研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究》《儿科人群药物临床试验技术指导原则》和《成人用药数据外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推至儿科人群的技术指导原则》等技术要求为依据，经过专家咨</w:t>
      </w:r>
    </w:p>
    <w:p>
      <w:pPr>
        <w:ind w:left="26"/>
        <w:spacing w:before="1" w:line="2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询会议审议</w:t>
      </w:r>
      <w:r>
        <w:rPr>
          <w:rFonts w:ascii="FangSong" w:hAnsi="FangSong" w:eastAsia="FangSong" w:cs="FangSong"/>
          <w:sz w:val="32"/>
          <w:szCs w:val="32"/>
          <w:spacing w:val="-15"/>
        </w:rPr>
        <w:t>，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25"/>
        </w:rPr>
        <w:t xml:space="preserve">      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（</w:t>
      </w:r>
      <w:r>
        <w:rPr>
          <w:rFonts w:ascii="FangSong" w:hAnsi="FangSong" w:eastAsia="FangSong" w:cs="FangSong"/>
          <w:sz w:val="32"/>
          <w:szCs w:val="32"/>
          <w:spacing w:val="-18"/>
        </w:rPr>
        <w:t>药品名称）</w:t>
      </w:r>
      <w:r>
        <w:rPr>
          <w:rFonts w:ascii="KaiTi" w:hAnsi="KaiTi" w:eastAsia="KaiTi" w:cs="KaiTi"/>
          <w:sz w:val="33"/>
          <w:szCs w:val="33"/>
          <w:i/>
          <w:iCs/>
          <w14:textOutline w14:w="5834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同时</w:t>
      </w:r>
      <w:r>
        <w:rPr>
          <w:rFonts w:ascii="FangSong" w:hAnsi="FangSong" w:eastAsia="FangSong" w:cs="FangSong"/>
          <w:sz w:val="33"/>
          <w:szCs w:val="33"/>
          <w:i/>
          <w:iCs/>
          <w14:textOutline w14:w="5834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满足</w:t>
      </w:r>
      <w:r>
        <w:rPr>
          <w:rFonts w:ascii="FangSong" w:hAnsi="FangSong" w:eastAsia="FangSong" w:cs="FangSong"/>
          <w:sz w:val="32"/>
          <w:szCs w:val="32"/>
          <w:spacing w:val="-18"/>
        </w:rPr>
        <w:t>以下条件：</w:t>
      </w:r>
    </w:p>
    <w:p>
      <w:pPr>
        <w:spacing w:line="210" w:lineRule="auto"/>
        <w:sectPr>
          <w:footerReference w:type="default" r:id="rId12"/>
          <w:pgSz w:w="11905" w:h="16839"/>
          <w:pgMar w:top="1431" w:right="1127" w:bottom="1176" w:left="1785" w:header="0" w:footer="98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33" w:firstLine="653"/>
        <w:spacing w:before="17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4"/>
        </w:rPr>
        <w:t>、该活性成份制剂已在我国上市，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包括原研药和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/</w:t>
      </w:r>
      <w:r>
        <w:rPr>
          <w:rFonts w:ascii="FangSong" w:hAnsi="FangSong" w:eastAsia="FangSong" w:cs="FangSong"/>
          <w:sz w:val="32"/>
          <w:szCs w:val="32"/>
          <w:spacing w:val="-4"/>
        </w:rPr>
        <w:t>或按照仿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制药质量和疗效一致性评价标准批准的仿制药，</w:t>
      </w:r>
      <w:r>
        <w:rPr>
          <w:rFonts w:ascii="FangSong" w:hAnsi="FangSong" w:eastAsia="FangSong" w:cs="FangSong"/>
          <w:sz w:val="32"/>
          <w:szCs w:val="32"/>
          <w:spacing w:val="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安全性和有效性</w:t>
      </w:r>
    </w:p>
    <w:p>
      <w:pPr>
        <w:ind w:left="53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明确，且剂型和规格能够满足儿童使用的基本条件。</w:t>
      </w:r>
    </w:p>
    <w:p>
      <w:pPr>
        <w:ind w:left="30" w:firstLine="624"/>
        <w:spacing w:before="182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  <w:r>
        <w:rPr>
          <w:rFonts w:ascii="FangSong" w:hAnsi="FangSong" w:eastAsia="FangSong" w:cs="FangSong"/>
          <w:sz w:val="32"/>
          <w:szCs w:val="32"/>
          <w:spacing w:val="-6"/>
        </w:rPr>
        <w:t>、具有相同给药途径的同活性成份制剂已在境外（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ICH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主要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成员国家）上市，并已获批儿童适应症，具备较为充分的研究证</w:t>
      </w:r>
    </w:p>
    <w:p>
      <w:pPr>
        <w:ind w:left="26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据，且药品说明书中儿童用法用量明确。</w:t>
      </w:r>
    </w:p>
    <w:p>
      <w:pPr>
        <w:ind w:left="19" w:firstLine="642"/>
        <w:spacing w:before="183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3</w:t>
      </w:r>
      <w:r>
        <w:rPr>
          <w:rFonts w:ascii="FangSong" w:hAnsi="FangSong" w:eastAsia="FangSong" w:cs="FangSong"/>
          <w:sz w:val="32"/>
          <w:szCs w:val="32"/>
          <w:spacing w:val="-12"/>
        </w:rPr>
        <w:t>、在我国临床实践中，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该品种已被广泛用于儿童患者，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适应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症和用法用量与我国临床诊疗指南（或其他临床已有广泛共识及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接受度的文件）推荐的儿童治疗方案基本一致，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且临</w:t>
      </w:r>
      <w:r>
        <w:rPr>
          <w:rFonts w:ascii="FangSong" w:hAnsi="FangSong" w:eastAsia="FangSong" w:cs="FangSong"/>
          <w:sz w:val="32"/>
          <w:szCs w:val="32"/>
          <w:spacing w:val="-6"/>
        </w:rPr>
        <w:t>床用药情况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清楚，临床用药数据可查。我国临床诊疗指南（或其他临床已有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广泛共识及接受度的文件）推荐的儿童治疗方案与境外同活性成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份制剂（相同给药途径）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药品说明书批准的儿童用药</w:t>
      </w:r>
      <w:r>
        <w:rPr>
          <w:rFonts w:ascii="FangSong" w:hAnsi="FangSong" w:eastAsia="FangSong" w:cs="FangSong"/>
          <w:sz w:val="32"/>
          <w:szCs w:val="32"/>
          <w:spacing w:val="-6"/>
        </w:rPr>
        <w:t>信息基本一</w:t>
      </w:r>
    </w:p>
    <w:p>
      <w:pPr>
        <w:ind w:left="35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致。</w:t>
      </w:r>
    </w:p>
    <w:p>
      <w:pPr>
        <w:ind w:left="649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（二）评价意见</w:t>
      </w:r>
    </w:p>
    <w:p>
      <w:pPr>
        <w:pStyle w:val="BodyText"/>
        <w:spacing w:line="297" w:lineRule="auto"/>
        <w:rPr/>
      </w:pPr>
      <w:r/>
    </w:p>
    <w:p>
      <w:pPr>
        <w:ind w:left="17" w:firstLine="647"/>
        <w:spacing w:before="105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认可在</w:t>
      </w:r>
      <w:r>
        <w:rPr>
          <w:rFonts w:ascii="FangSong" w:hAnsi="FangSong" w:eastAsia="FangSong" w:cs="FangSong"/>
          <w:sz w:val="32"/>
          <w:szCs w:val="32"/>
          <w:spacing w:val="-149"/>
        </w:rPr>
        <w:t xml:space="preserve">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53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（药品名称）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药品说明书中增加儿童用药信息的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必要性和合理性。参照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13"/>
        </w:rPr>
        <w:t xml:space="preserve">     </w:t>
      </w:r>
      <w:r>
        <w:rPr>
          <w:rFonts w:ascii="FangSong" w:hAnsi="FangSong" w:eastAsia="FangSong" w:cs="FangSong"/>
          <w:sz w:val="32"/>
          <w:szCs w:val="32"/>
          <w:spacing w:val="-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（国家或地区）上市的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9"/>
        </w:rPr>
        <w:t xml:space="preserve">     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（药品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名称）药品说明书中儿童用药信息修订【适应症】和【用法用量】</w:t>
      </w:r>
    </w:p>
    <w:p>
      <w:pPr>
        <w:ind w:left="26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项。</w:t>
      </w:r>
    </w:p>
    <w:p>
      <w:pPr>
        <w:pStyle w:val="BodyText"/>
        <w:spacing w:line="294" w:lineRule="auto"/>
        <w:rPr/>
      </w:pPr>
      <w:r/>
    </w:p>
    <w:p>
      <w:pPr>
        <w:ind w:right="46"/>
        <w:spacing w:before="104" w:line="360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建议公开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11"/>
        </w:rPr>
        <w:t xml:space="preserve">     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（药品名称）药品说明书中【适应症</w:t>
      </w:r>
      <w:r>
        <w:rPr>
          <w:rFonts w:ascii="FangSong" w:hAnsi="FangSong" w:eastAsia="FangSong" w:cs="FangSong"/>
          <w:sz w:val="32"/>
          <w:szCs w:val="32"/>
          <w:spacing w:val="-12"/>
        </w:rPr>
        <w:t>】和【用</w:t>
      </w:r>
    </w:p>
    <w:p>
      <w:pPr>
        <w:ind w:left="34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法用量】增加儿童用药信息的修订意见，供</w:t>
      </w:r>
      <w:r>
        <w:rPr>
          <w:rFonts w:ascii="FangSong" w:hAnsi="FangSong" w:eastAsia="FangSong" w:cs="FangSong"/>
          <w:sz w:val="32"/>
          <w:szCs w:val="32"/>
          <w:spacing w:val="-3"/>
        </w:rPr>
        <w:t>企业参考。</w:t>
      </w:r>
    </w:p>
    <w:p>
      <w:pPr>
        <w:ind w:left="667"/>
        <w:spacing w:before="299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三、药品说明书修订建议</w:t>
      </w:r>
    </w:p>
    <w:p>
      <w:pPr>
        <w:spacing w:line="194" w:lineRule="exact"/>
        <w:rPr/>
      </w:pPr>
      <w:r/>
    </w:p>
    <w:tbl>
      <w:tblPr>
        <w:tblStyle w:val="TableNormal"/>
        <w:tblW w:w="8648" w:type="dxa"/>
        <w:tblInd w:w="1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5"/>
        <w:gridCol w:w="1272"/>
        <w:gridCol w:w="1704"/>
        <w:gridCol w:w="4957"/>
      </w:tblGrid>
      <w:tr>
        <w:trPr>
          <w:trHeight w:val="425" w:hRule="atLeast"/>
        </w:trPr>
        <w:tc>
          <w:tcPr>
            <w:tcW w:w="715" w:type="dxa"/>
            <w:vAlign w:val="top"/>
          </w:tcPr>
          <w:p>
            <w:pPr>
              <w:ind w:left="122"/>
              <w:spacing w:before="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1272" w:type="dxa"/>
            <w:vAlign w:val="top"/>
          </w:tcPr>
          <w:p>
            <w:pPr>
              <w:ind w:left="171"/>
              <w:spacing w:before="91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活性成份</w:t>
            </w:r>
          </w:p>
        </w:tc>
        <w:tc>
          <w:tcPr>
            <w:tcW w:w="1704" w:type="dxa"/>
            <w:vAlign w:val="top"/>
          </w:tcPr>
          <w:p>
            <w:pPr>
              <w:ind w:left="618"/>
              <w:spacing w:before="9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条目</w:t>
            </w:r>
          </w:p>
        </w:tc>
        <w:tc>
          <w:tcPr>
            <w:tcW w:w="4957" w:type="dxa"/>
            <w:vAlign w:val="top"/>
          </w:tcPr>
          <w:p>
            <w:pPr>
              <w:ind w:left="1999"/>
              <w:spacing w:before="9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修订意见</w:t>
            </w:r>
          </w:p>
        </w:tc>
      </w:tr>
      <w:tr>
        <w:trPr>
          <w:trHeight w:val="315" w:hRule="atLeast"/>
        </w:trPr>
        <w:tc>
          <w:tcPr>
            <w:tcW w:w="715" w:type="dxa"/>
            <w:vAlign w:val="top"/>
            <w:vMerge w:val="restart"/>
            <w:tcBorders>
              <w:bottom w:val="nil"/>
            </w:tcBorders>
          </w:tcPr>
          <w:p>
            <w:pPr>
              <w:ind w:left="325"/>
              <w:spacing w:before="2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615"/>
              <w:spacing w:before="35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剂型</w:t>
            </w:r>
          </w:p>
        </w:tc>
        <w:tc>
          <w:tcPr>
            <w:tcW w:w="4957" w:type="dxa"/>
            <w:vAlign w:val="top"/>
          </w:tcPr>
          <w:p>
            <w:pPr>
              <w:ind w:left="673"/>
              <w:spacing w:before="35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（可包括一类剂型，如口服制剂）</w:t>
            </w:r>
          </w:p>
        </w:tc>
      </w:tr>
      <w:tr>
        <w:trPr>
          <w:trHeight w:val="319" w:hRule="atLeast"/>
        </w:trPr>
        <w:tc>
          <w:tcPr>
            <w:tcW w:w="7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622"/>
              <w:spacing w:before="37" w:line="20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规格</w:t>
            </w:r>
          </w:p>
        </w:tc>
        <w:tc>
          <w:tcPr>
            <w:tcW w:w="4957" w:type="dxa"/>
            <w:vAlign w:val="top"/>
          </w:tcPr>
          <w:p>
            <w:pPr>
              <w:ind w:left="1393"/>
              <w:spacing w:before="37" w:line="20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（可包括多个规格）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05" w:h="16839"/>
          <w:pgMar w:top="1431" w:right="1127" w:bottom="1176" w:left="1785" w:header="0" w:footer="986" w:gutter="0"/>
        </w:sectPr>
        <w:rPr/>
      </w:pPr>
    </w:p>
    <w:p>
      <w:pPr>
        <w:spacing w:line="9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48" w:type="dxa"/>
        <w:tblInd w:w="1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5"/>
        <w:gridCol w:w="1272"/>
        <w:gridCol w:w="1704"/>
        <w:gridCol w:w="2399"/>
        <w:gridCol w:w="2558"/>
      </w:tblGrid>
      <w:tr>
        <w:trPr>
          <w:trHeight w:val="340" w:hRule="atLeast"/>
        </w:trPr>
        <w:tc>
          <w:tcPr>
            <w:tcW w:w="7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9" w:type="dxa"/>
            <w:vAlign w:val="top"/>
          </w:tcPr>
          <w:p>
            <w:pPr>
              <w:ind w:left="841"/>
              <w:spacing w:before="4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修订前</w:t>
            </w:r>
          </w:p>
        </w:tc>
        <w:tc>
          <w:tcPr>
            <w:tcW w:w="2558" w:type="dxa"/>
            <w:vAlign w:val="top"/>
          </w:tcPr>
          <w:p>
            <w:pPr>
              <w:ind w:left="920"/>
              <w:spacing w:before="4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修订后</w:t>
            </w:r>
          </w:p>
        </w:tc>
      </w:tr>
      <w:tr>
        <w:trPr>
          <w:trHeight w:val="431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245"/>
              <w:spacing w:before="91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【适应症】</w:t>
            </w:r>
          </w:p>
        </w:tc>
        <w:tc>
          <w:tcPr>
            <w:tcW w:w="2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7" w:hRule="atLeast"/>
        </w:trPr>
        <w:tc>
          <w:tcPr>
            <w:tcW w:w="7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125"/>
              <w:spacing w:before="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【用法用量】</w:t>
            </w:r>
          </w:p>
        </w:tc>
        <w:tc>
          <w:tcPr>
            <w:tcW w:w="2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715" w:type="dxa"/>
            <w:vAlign w:val="top"/>
          </w:tcPr>
          <w:p>
            <w:pPr>
              <w:ind w:left="122"/>
              <w:spacing w:before="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1272" w:type="dxa"/>
            <w:vAlign w:val="top"/>
          </w:tcPr>
          <w:p>
            <w:pPr>
              <w:ind w:left="171"/>
              <w:spacing w:before="8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活性成份</w:t>
            </w:r>
          </w:p>
        </w:tc>
        <w:tc>
          <w:tcPr>
            <w:tcW w:w="1704" w:type="dxa"/>
            <w:vAlign w:val="top"/>
          </w:tcPr>
          <w:p>
            <w:pPr>
              <w:ind w:left="618"/>
              <w:spacing w:before="8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条目</w:t>
            </w:r>
          </w:p>
        </w:tc>
        <w:tc>
          <w:tcPr>
            <w:tcW w:w="4957" w:type="dxa"/>
            <w:vAlign w:val="top"/>
            <w:gridSpan w:val="2"/>
          </w:tcPr>
          <w:p>
            <w:pPr>
              <w:ind w:left="1999"/>
              <w:spacing w:before="8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修订意见</w:t>
            </w:r>
          </w:p>
        </w:tc>
      </w:tr>
      <w:tr>
        <w:trPr>
          <w:trHeight w:val="422" w:hRule="atLeast"/>
        </w:trPr>
        <w:tc>
          <w:tcPr>
            <w:tcW w:w="7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302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615"/>
              <w:spacing w:before="88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剂型</w:t>
            </w:r>
          </w:p>
        </w:tc>
        <w:tc>
          <w:tcPr>
            <w:tcW w:w="4957" w:type="dxa"/>
            <w:vAlign w:val="top"/>
            <w:gridSpan w:val="2"/>
          </w:tcPr>
          <w:p>
            <w:pPr>
              <w:ind w:left="673"/>
              <w:spacing w:before="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（可包括一类剂型，如口服制剂）</w:t>
            </w:r>
          </w:p>
        </w:tc>
      </w:tr>
      <w:tr>
        <w:trPr>
          <w:trHeight w:val="412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622"/>
              <w:spacing w:before="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规格</w:t>
            </w:r>
          </w:p>
        </w:tc>
        <w:tc>
          <w:tcPr>
            <w:tcW w:w="4957" w:type="dxa"/>
            <w:vAlign w:val="top"/>
            <w:gridSpan w:val="2"/>
          </w:tcPr>
          <w:p>
            <w:pPr>
              <w:ind w:left="1393"/>
              <w:spacing w:before="8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（可包括多个规格）</w:t>
            </w:r>
          </w:p>
        </w:tc>
      </w:tr>
      <w:tr>
        <w:trPr>
          <w:trHeight w:val="317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9" w:type="dxa"/>
            <w:vAlign w:val="top"/>
          </w:tcPr>
          <w:p>
            <w:pPr>
              <w:ind w:left="841"/>
              <w:spacing w:before="37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修订前</w:t>
            </w:r>
          </w:p>
        </w:tc>
        <w:tc>
          <w:tcPr>
            <w:tcW w:w="2558" w:type="dxa"/>
            <w:vAlign w:val="top"/>
          </w:tcPr>
          <w:p>
            <w:pPr>
              <w:ind w:left="920"/>
              <w:spacing w:before="37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修订后</w:t>
            </w:r>
          </w:p>
        </w:tc>
      </w:tr>
      <w:tr>
        <w:trPr>
          <w:trHeight w:val="378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245"/>
              <w:spacing w:before="70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【适应症】</w:t>
            </w:r>
          </w:p>
        </w:tc>
        <w:tc>
          <w:tcPr>
            <w:tcW w:w="2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6" w:hRule="atLeast"/>
        </w:trPr>
        <w:tc>
          <w:tcPr>
            <w:tcW w:w="7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125"/>
              <w:spacing w:before="9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【用法用量】</w:t>
            </w:r>
          </w:p>
        </w:tc>
        <w:tc>
          <w:tcPr>
            <w:tcW w:w="2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5" w:h="16839"/>
          <w:pgMar w:top="1431" w:right="1291" w:bottom="1174" w:left="1785" w:header="0" w:footer="986" w:gutter="0"/>
        </w:sectPr>
        <w:rPr/>
      </w:pPr>
    </w:p>
    <w:p>
      <w:pPr>
        <w:ind w:left="40"/>
        <w:spacing w:before="160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5"/>
        </w:rPr>
        <w:t>附</w:t>
      </w:r>
      <w:r>
        <w:rPr>
          <w:rFonts w:ascii="SimHei" w:hAnsi="SimHei" w:eastAsia="SimHei" w:cs="SimHei"/>
          <w:sz w:val="32"/>
          <w:szCs w:val="32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</w:p>
    <w:p>
      <w:pPr>
        <w:ind w:left="1509"/>
        <w:spacing w:before="168" w:line="399" w:lineRule="exact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10"/>
          <w:position w:val="-2"/>
        </w:rPr>
        <w:t>品种名单和药品说明书修订建议表</w:t>
      </w:r>
    </w:p>
    <w:p>
      <w:pPr>
        <w:pStyle w:val="BodyText"/>
        <w:spacing w:line="385" w:lineRule="auto"/>
        <w:rPr/>
      </w:pPr>
      <w:r/>
    </w:p>
    <w:p>
      <w:pPr>
        <w:ind w:left="39"/>
        <w:spacing w:before="88"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审评部门</w:t>
      </w:r>
      <w:r>
        <w:rPr>
          <w:rFonts w:ascii="FangSong" w:hAnsi="FangSong" w:eastAsia="FangSong" w:cs="FangSong"/>
          <w:sz w:val="27"/>
          <w:szCs w:val="27"/>
          <w:spacing w:val="2"/>
        </w:rPr>
        <w:t>：</w:t>
      </w:r>
    </w:p>
    <w:p>
      <w:pPr>
        <w:pStyle w:val="BodyText"/>
        <w:spacing w:line="361" w:lineRule="auto"/>
        <w:rPr/>
      </w:pPr>
      <w:r/>
    </w:p>
    <w:p>
      <w:pPr>
        <w:ind w:left="59"/>
        <w:spacing w:before="88"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50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以下内容已经过部门技术委员会审议通过：</w:t>
      </w:r>
    </w:p>
    <w:p>
      <w:pPr>
        <w:spacing w:line="124" w:lineRule="exact"/>
        <w:rPr/>
      </w:pPr>
      <w:r/>
    </w:p>
    <w:tbl>
      <w:tblPr>
        <w:tblStyle w:val="TableNormal"/>
        <w:tblW w:w="8648" w:type="dxa"/>
        <w:tblInd w:w="1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5"/>
        <w:gridCol w:w="1272"/>
        <w:gridCol w:w="1704"/>
        <w:gridCol w:w="2399"/>
        <w:gridCol w:w="2558"/>
      </w:tblGrid>
      <w:tr>
        <w:trPr>
          <w:trHeight w:val="513" w:hRule="atLeast"/>
        </w:trPr>
        <w:tc>
          <w:tcPr>
            <w:tcW w:w="715" w:type="dxa"/>
            <w:vAlign w:val="top"/>
          </w:tcPr>
          <w:p>
            <w:pPr>
              <w:ind w:left="122"/>
              <w:spacing w:before="1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1272" w:type="dxa"/>
            <w:vAlign w:val="top"/>
          </w:tcPr>
          <w:p>
            <w:pPr>
              <w:ind w:left="171"/>
              <w:spacing w:before="13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活性成份</w:t>
            </w:r>
          </w:p>
        </w:tc>
        <w:tc>
          <w:tcPr>
            <w:tcW w:w="1704" w:type="dxa"/>
            <w:vAlign w:val="top"/>
          </w:tcPr>
          <w:p>
            <w:pPr>
              <w:ind w:left="618"/>
              <w:spacing w:before="13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条目</w:t>
            </w:r>
          </w:p>
        </w:tc>
        <w:tc>
          <w:tcPr>
            <w:tcW w:w="4957" w:type="dxa"/>
            <w:vAlign w:val="top"/>
            <w:gridSpan w:val="2"/>
          </w:tcPr>
          <w:p>
            <w:pPr>
              <w:ind w:left="1999"/>
              <w:spacing w:before="13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修订意见</w:t>
            </w:r>
          </w:p>
        </w:tc>
      </w:tr>
      <w:tr>
        <w:trPr>
          <w:trHeight w:val="316" w:hRule="atLeast"/>
        </w:trPr>
        <w:tc>
          <w:tcPr>
            <w:tcW w:w="7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325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615"/>
              <w:spacing w:before="34" w:line="20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剂型</w:t>
            </w:r>
          </w:p>
        </w:tc>
        <w:tc>
          <w:tcPr>
            <w:tcW w:w="4957" w:type="dxa"/>
            <w:vAlign w:val="top"/>
            <w:gridSpan w:val="2"/>
          </w:tcPr>
          <w:p>
            <w:pPr>
              <w:ind w:left="673"/>
              <w:spacing w:before="34" w:line="20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（可包括一类剂型，如口服制剂）</w:t>
            </w:r>
          </w:p>
        </w:tc>
      </w:tr>
      <w:tr>
        <w:trPr>
          <w:trHeight w:val="393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622"/>
              <w:spacing w:before="7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规格</w:t>
            </w:r>
          </w:p>
        </w:tc>
        <w:tc>
          <w:tcPr>
            <w:tcW w:w="4957" w:type="dxa"/>
            <w:vAlign w:val="top"/>
            <w:gridSpan w:val="2"/>
          </w:tcPr>
          <w:p>
            <w:pPr>
              <w:ind w:left="1393"/>
              <w:spacing w:before="7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（可包括多个规格）</w:t>
            </w:r>
          </w:p>
        </w:tc>
      </w:tr>
      <w:tr>
        <w:trPr>
          <w:trHeight w:val="413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9" w:type="dxa"/>
            <w:vAlign w:val="top"/>
          </w:tcPr>
          <w:p>
            <w:pPr>
              <w:ind w:left="841"/>
              <w:spacing w:before="8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修订前</w:t>
            </w:r>
          </w:p>
        </w:tc>
        <w:tc>
          <w:tcPr>
            <w:tcW w:w="2558" w:type="dxa"/>
            <w:vAlign w:val="top"/>
          </w:tcPr>
          <w:p>
            <w:pPr>
              <w:ind w:left="920"/>
              <w:spacing w:before="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修订后</w:t>
            </w:r>
          </w:p>
        </w:tc>
      </w:tr>
      <w:tr>
        <w:trPr>
          <w:trHeight w:val="417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245"/>
              <w:spacing w:before="83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【适应症】</w:t>
            </w:r>
          </w:p>
        </w:tc>
        <w:tc>
          <w:tcPr>
            <w:tcW w:w="2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7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125"/>
              <w:spacing w:before="8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【用法用量】</w:t>
            </w:r>
          </w:p>
        </w:tc>
        <w:tc>
          <w:tcPr>
            <w:tcW w:w="2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7" w:hRule="atLeast"/>
        </w:trPr>
        <w:tc>
          <w:tcPr>
            <w:tcW w:w="715" w:type="dxa"/>
            <w:vAlign w:val="top"/>
          </w:tcPr>
          <w:p>
            <w:pPr>
              <w:ind w:left="122"/>
              <w:spacing w:before="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1272" w:type="dxa"/>
            <w:vAlign w:val="top"/>
          </w:tcPr>
          <w:p>
            <w:pPr>
              <w:ind w:left="171"/>
              <w:spacing w:before="8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活性成份</w:t>
            </w:r>
          </w:p>
        </w:tc>
        <w:tc>
          <w:tcPr>
            <w:tcW w:w="1704" w:type="dxa"/>
            <w:vAlign w:val="top"/>
          </w:tcPr>
          <w:p>
            <w:pPr>
              <w:ind w:left="618"/>
              <w:spacing w:before="8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条目</w:t>
            </w:r>
          </w:p>
        </w:tc>
        <w:tc>
          <w:tcPr>
            <w:tcW w:w="4957" w:type="dxa"/>
            <w:vAlign w:val="top"/>
            <w:gridSpan w:val="2"/>
          </w:tcPr>
          <w:p>
            <w:pPr>
              <w:ind w:left="1999"/>
              <w:spacing w:before="83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修订意见</w:t>
            </w:r>
          </w:p>
        </w:tc>
      </w:tr>
      <w:tr>
        <w:trPr>
          <w:trHeight w:val="417" w:hRule="atLeast"/>
        </w:trPr>
        <w:tc>
          <w:tcPr>
            <w:tcW w:w="7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02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615"/>
              <w:spacing w:before="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剂型</w:t>
            </w:r>
          </w:p>
        </w:tc>
        <w:tc>
          <w:tcPr>
            <w:tcW w:w="4957" w:type="dxa"/>
            <w:vAlign w:val="top"/>
            <w:gridSpan w:val="2"/>
          </w:tcPr>
          <w:p>
            <w:pPr>
              <w:ind w:left="673"/>
              <w:spacing w:before="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（可包括一类剂型，如口服制剂）</w:t>
            </w:r>
          </w:p>
        </w:tc>
      </w:tr>
      <w:tr>
        <w:trPr>
          <w:trHeight w:val="321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622"/>
              <w:spacing w:before="41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规格</w:t>
            </w:r>
          </w:p>
        </w:tc>
        <w:tc>
          <w:tcPr>
            <w:tcW w:w="4957" w:type="dxa"/>
            <w:vAlign w:val="top"/>
            <w:gridSpan w:val="2"/>
          </w:tcPr>
          <w:p>
            <w:pPr>
              <w:ind w:left="1393"/>
              <w:spacing w:before="41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（可包括多个规格）</w:t>
            </w:r>
          </w:p>
        </w:tc>
      </w:tr>
      <w:tr>
        <w:trPr>
          <w:trHeight w:val="374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9" w:type="dxa"/>
            <w:vAlign w:val="top"/>
          </w:tcPr>
          <w:p>
            <w:pPr>
              <w:ind w:left="841"/>
              <w:spacing w:before="6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修订前</w:t>
            </w:r>
          </w:p>
        </w:tc>
        <w:tc>
          <w:tcPr>
            <w:tcW w:w="2558" w:type="dxa"/>
            <w:vAlign w:val="top"/>
          </w:tcPr>
          <w:p>
            <w:pPr>
              <w:ind w:left="920"/>
              <w:spacing w:before="6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修订后</w:t>
            </w:r>
          </w:p>
        </w:tc>
      </w:tr>
      <w:tr>
        <w:trPr>
          <w:trHeight w:val="316" w:hRule="atLeast"/>
        </w:trPr>
        <w:tc>
          <w:tcPr>
            <w:tcW w:w="7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245"/>
              <w:spacing w:before="38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【适应症】</w:t>
            </w:r>
          </w:p>
        </w:tc>
        <w:tc>
          <w:tcPr>
            <w:tcW w:w="2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3" w:hRule="atLeast"/>
        </w:trPr>
        <w:tc>
          <w:tcPr>
            <w:tcW w:w="7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</w:tcPr>
          <w:p>
            <w:pPr>
              <w:ind w:left="125"/>
              <w:spacing w:before="7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【用法用量】</w:t>
            </w:r>
          </w:p>
        </w:tc>
        <w:tc>
          <w:tcPr>
            <w:tcW w:w="2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17"/>
        <w:spacing w:before="116" w:line="279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5"/>
          <w:position w:val="-1"/>
        </w:rPr>
        <w:t>附件：</w:t>
      </w:r>
      <w:r>
        <w:rPr>
          <w:rFonts w:ascii="Microsoft YaHei" w:hAnsi="Microsoft YaHei" w:eastAsia="Microsoft YaHei" w:cs="Microsoft YaHei"/>
          <w:sz w:val="27"/>
          <w:szCs w:val="27"/>
          <w:spacing w:val="2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5"/>
          <w:position w:val="-1"/>
        </w:rPr>
        <w:t>《部门技术委员会会议纪要》</w:t>
      </w:r>
    </w:p>
    <w:p>
      <w:pPr>
        <w:spacing w:line="279" w:lineRule="exact"/>
        <w:sectPr>
          <w:footerReference w:type="default" r:id="rId15"/>
          <w:pgSz w:w="11905" w:h="16839"/>
          <w:pgMar w:top="1431" w:right="1291" w:bottom="1174" w:left="1785" w:header="0" w:footer="986" w:gutter="0"/>
        </w:sectPr>
        <w:rPr>
          <w:rFonts w:ascii="Microsoft YaHei" w:hAnsi="Microsoft YaHei" w:eastAsia="Microsoft YaHei" w:cs="Microsoft YaHei"/>
          <w:sz w:val="27"/>
          <w:szCs w:val="27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284"/>
        <w:spacing w:before="104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5"/>
        </w:rPr>
        <w:t>附</w:t>
      </w:r>
      <w:r>
        <w:rPr>
          <w:rFonts w:ascii="SimHei" w:hAnsi="SimHei" w:eastAsia="SimHei" w:cs="SimHei"/>
          <w:sz w:val="32"/>
          <w:szCs w:val="32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4</w:t>
      </w:r>
    </w:p>
    <w:p>
      <w:pPr>
        <w:ind w:left="5828"/>
        <w:spacing w:before="167" w:line="397" w:lineRule="exact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12"/>
          <w:position w:val="-2"/>
        </w:rPr>
        <w:t>专家咨询意见表</w:t>
      </w:r>
    </w:p>
    <w:p>
      <w:pPr>
        <w:pStyle w:val="BodyText"/>
        <w:spacing w:line="378" w:lineRule="auto"/>
        <w:rPr/>
      </w:pPr>
      <w:r/>
    </w:p>
    <w:p>
      <w:pPr>
        <w:ind w:left="321"/>
        <w:spacing w:before="91" w:line="230" w:lineRule="auto"/>
        <w:rPr>
          <w:rFonts w:ascii="DengXian" w:hAnsi="DengXian" w:eastAsia="DengXian" w:cs="DengXian"/>
          <w:sz w:val="27"/>
          <w:szCs w:val="27"/>
        </w:rPr>
      </w:pPr>
      <w:r>
        <w:rPr>
          <w:rFonts w:ascii="DengXian" w:hAnsi="DengXian" w:eastAsia="DengXian" w:cs="DengXian"/>
          <w:sz w:val="27"/>
          <w:szCs w:val="27"/>
          <w:b/>
          <w:bCs/>
          <w:spacing w:val="-3"/>
        </w:rPr>
        <w:t>专家姓名：</w:t>
      </w:r>
      <w:r>
        <w:rPr>
          <w:rFonts w:ascii="DengXian" w:hAnsi="DengXian" w:eastAsia="DengXian" w:cs="DengXian"/>
          <w:sz w:val="27"/>
          <w:szCs w:val="27"/>
          <w:b/>
          <w:bCs/>
          <w:u w:val="single" w:color="auto"/>
          <w:spacing w:val="-3"/>
        </w:rPr>
        <w:t xml:space="preserve">               </w:t>
      </w:r>
      <w:r>
        <w:rPr>
          <w:rFonts w:ascii="DengXian" w:hAnsi="DengXian" w:eastAsia="DengXian" w:cs="DengXian"/>
          <w:sz w:val="27"/>
          <w:szCs w:val="27"/>
          <w:b/>
          <w:bCs/>
          <w:spacing w:val="-3"/>
        </w:rPr>
        <w:t xml:space="preserve">    单位：</w:t>
      </w:r>
      <w:r>
        <w:rPr>
          <w:rFonts w:ascii="DengXian" w:hAnsi="DengXian" w:eastAsia="DengXian" w:cs="DengXian"/>
          <w:sz w:val="27"/>
          <w:szCs w:val="27"/>
          <w:b/>
          <w:bCs/>
          <w:spacing w:val="40"/>
        </w:rPr>
        <w:t xml:space="preserve"> </w:t>
      </w:r>
      <w:r>
        <w:rPr>
          <w:rFonts w:ascii="DengXian" w:hAnsi="DengXian" w:eastAsia="DengXian" w:cs="DengXian"/>
          <w:sz w:val="27"/>
          <w:szCs w:val="27"/>
          <w:b/>
          <w:bCs/>
          <w:u w:val="single" w:color="auto"/>
          <w:spacing w:val="-3"/>
        </w:rPr>
        <w:t xml:space="preserve">                                 </w:t>
      </w:r>
      <w:r>
        <w:rPr>
          <w:rFonts w:ascii="DengXian" w:hAnsi="DengXian" w:eastAsia="DengXian" w:cs="DengXian"/>
          <w:sz w:val="27"/>
          <w:szCs w:val="27"/>
          <w:b/>
          <w:bCs/>
          <w:spacing w:val="-3"/>
        </w:rPr>
        <w:t xml:space="preserve">  会议时间： </w:t>
      </w:r>
      <w:r>
        <w:rPr>
          <w:rFonts w:ascii="DengXian" w:hAnsi="DengXian" w:eastAsia="DengXian" w:cs="DengXian"/>
          <w:sz w:val="27"/>
          <w:szCs w:val="27"/>
          <w:b/>
          <w:bCs/>
          <w:u w:val="single" w:color="auto"/>
          <w:spacing w:val="-3"/>
        </w:rPr>
        <w:t xml:space="preserve">               </w:t>
      </w:r>
      <w:r>
        <w:rPr>
          <w:rFonts w:ascii="DengXian" w:hAnsi="DengXian" w:eastAsia="DengXian" w:cs="DengXian"/>
          <w:sz w:val="27"/>
          <w:szCs w:val="27"/>
          <w:b/>
          <w:bCs/>
          <w:u w:val="single" w:color="auto"/>
          <w:spacing w:val="-4"/>
        </w:rPr>
        <w:t xml:space="preserve">         </w:t>
      </w:r>
      <w:r>
        <w:rPr>
          <w:rFonts w:ascii="DengXian" w:hAnsi="DengXian" w:eastAsia="DengXian" w:cs="DengXian"/>
          <w:sz w:val="27"/>
          <w:szCs w:val="27"/>
          <w:b/>
          <w:bCs/>
          <w:spacing w:val="-57"/>
        </w:rPr>
        <w:t xml:space="preserve"> </w:t>
      </w:r>
      <w:r>
        <w:rPr>
          <w:rFonts w:ascii="DengXian" w:hAnsi="DengXian" w:eastAsia="DengXian" w:cs="DengXian"/>
          <w:sz w:val="27"/>
          <w:szCs w:val="27"/>
          <w:b/>
          <w:bCs/>
          <w:spacing w:val="-4"/>
        </w:rPr>
        <w:t>专家签字（日期</w:t>
      </w:r>
      <w:r>
        <w:rPr>
          <w:rFonts w:ascii="DengXian" w:hAnsi="DengXian" w:eastAsia="DengXian" w:cs="DengXian"/>
          <w:sz w:val="27"/>
          <w:szCs w:val="27"/>
          <w:b/>
          <w:bCs/>
          <w:spacing w:val="-42"/>
        </w:rPr>
        <w:t>）：</w:t>
      </w:r>
      <w:r>
        <w:rPr>
          <w:rFonts w:ascii="DengXian" w:hAnsi="DengXian" w:eastAsia="DengXian" w:cs="DengXian"/>
          <w:sz w:val="27"/>
          <w:szCs w:val="27"/>
          <w:b/>
          <w:bCs/>
          <w:spacing w:val="-15"/>
        </w:rPr>
        <w:t xml:space="preserve"> </w:t>
      </w:r>
      <w:r>
        <w:rPr>
          <w:rFonts w:ascii="DengXian" w:hAnsi="DengXian" w:eastAsia="DengXian" w:cs="DengXian"/>
          <w:sz w:val="27"/>
          <w:szCs w:val="27"/>
          <w:b/>
          <w:bCs/>
          <w:u w:val="single" w:color="auto"/>
        </w:rPr>
        <w:t xml:space="preserve">                               </w:t>
      </w:r>
    </w:p>
    <w:p>
      <w:pPr>
        <w:spacing w:line="101" w:lineRule="exact"/>
        <w:rPr/>
      </w:pPr>
      <w:r/>
    </w:p>
    <w:tbl>
      <w:tblPr>
        <w:tblStyle w:val="TableNormal"/>
        <w:tblW w:w="144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9"/>
        <w:gridCol w:w="1704"/>
        <w:gridCol w:w="2002"/>
        <w:gridCol w:w="2534"/>
        <w:gridCol w:w="2554"/>
        <w:gridCol w:w="4828"/>
      </w:tblGrid>
      <w:tr>
        <w:trPr>
          <w:trHeight w:val="763" w:hRule="atLeast"/>
        </w:trPr>
        <w:tc>
          <w:tcPr>
            <w:tcW w:w="849" w:type="dxa"/>
            <w:vAlign w:val="top"/>
          </w:tcPr>
          <w:p>
            <w:pPr>
              <w:ind w:left="203"/>
              <w:spacing w:before="2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1704" w:type="dxa"/>
            <w:vAlign w:val="top"/>
          </w:tcPr>
          <w:p>
            <w:pPr>
              <w:ind w:left="424"/>
              <w:spacing w:before="271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活性成份</w:t>
            </w:r>
          </w:p>
        </w:tc>
        <w:tc>
          <w:tcPr>
            <w:tcW w:w="2002" w:type="dxa"/>
            <w:vAlign w:val="top"/>
          </w:tcPr>
          <w:p>
            <w:pPr>
              <w:ind w:left="785"/>
              <w:spacing w:before="271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条目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ind w:left="2099"/>
              <w:spacing w:before="2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修订意见</w:t>
            </w:r>
          </w:p>
        </w:tc>
        <w:tc>
          <w:tcPr>
            <w:tcW w:w="4828" w:type="dxa"/>
            <w:vAlign w:val="top"/>
          </w:tcPr>
          <w:p>
            <w:pPr>
              <w:ind w:left="1989"/>
              <w:spacing w:before="27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咨询意见</w:t>
            </w:r>
          </w:p>
        </w:tc>
      </w:tr>
      <w:tr>
        <w:trPr>
          <w:trHeight w:val="940" w:hRule="atLeast"/>
        </w:trPr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90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782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剂型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889"/>
              <w:spacing w:before="72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（可包括一类剂型，如口服制剂）</w:t>
            </w:r>
          </w:p>
        </w:tc>
        <w:tc>
          <w:tcPr>
            <w:tcW w:w="4828" w:type="dxa"/>
            <w:vAlign w:val="top"/>
          </w:tcPr>
          <w:p>
            <w:pPr>
              <w:ind w:left="122"/>
              <w:spacing w:before="46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同意修订，同意拟修订内容</w:t>
            </w:r>
          </w:p>
          <w:p>
            <w:pPr>
              <w:ind w:left="122"/>
              <w:spacing w:before="14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同意修订，建议修订内容调整为：</w:t>
            </w:r>
          </w:p>
          <w:p>
            <w:pPr>
              <w:ind w:left="122"/>
              <w:spacing w:before="14" w:line="16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建议暂不做修订</w:t>
            </w:r>
          </w:p>
        </w:tc>
      </w:tr>
      <w:tr>
        <w:trPr>
          <w:trHeight w:val="940" w:hRule="atLeast"/>
        </w:trPr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789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规格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547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（可包括多个规格）</w:t>
            </w:r>
          </w:p>
        </w:tc>
        <w:tc>
          <w:tcPr>
            <w:tcW w:w="4828" w:type="dxa"/>
            <w:vAlign w:val="top"/>
          </w:tcPr>
          <w:p>
            <w:pPr>
              <w:ind w:left="122"/>
              <w:spacing w:before="47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同意修订，同意拟修订内容</w:t>
            </w:r>
          </w:p>
          <w:p>
            <w:pPr>
              <w:ind w:left="122"/>
              <w:spacing w:before="14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同意修订，建议修订内容调整为：</w:t>
            </w:r>
          </w:p>
          <w:p>
            <w:pPr>
              <w:ind w:left="122"/>
              <w:spacing w:before="15" w:line="16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建议暂不做修订</w:t>
            </w:r>
          </w:p>
        </w:tc>
      </w:tr>
      <w:tr>
        <w:trPr>
          <w:trHeight w:val="815" w:hRule="atLeast"/>
        </w:trPr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34" w:type="dxa"/>
            <w:vAlign w:val="top"/>
          </w:tcPr>
          <w:p>
            <w:pPr>
              <w:ind w:left="937"/>
              <w:spacing w:before="297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修订前</w:t>
            </w:r>
          </w:p>
        </w:tc>
        <w:tc>
          <w:tcPr>
            <w:tcW w:w="2554" w:type="dxa"/>
            <w:vAlign w:val="top"/>
          </w:tcPr>
          <w:p>
            <w:pPr>
              <w:ind w:left="943"/>
              <w:spacing w:before="29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修订后</w:t>
            </w:r>
          </w:p>
        </w:tc>
        <w:tc>
          <w:tcPr>
            <w:tcW w:w="48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5" w:hRule="atLeast"/>
        </w:trPr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443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【适应症】</w:t>
            </w:r>
          </w:p>
        </w:tc>
        <w:tc>
          <w:tcPr>
            <w:tcW w:w="2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828" w:type="dxa"/>
            <w:vAlign w:val="top"/>
          </w:tcPr>
          <w:p>
            <w:pPr>
              <w:ind w:left="122"/>
              <w:spacing w:before="54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同意修订，同意拟修订内容</w:t>
            </w:r>
          </w:p>
          <w:p>
            <w:pPr>
              <w:ind w:left="122"/>
              <w:spacing w:before="14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同意修订，建议修订内容调整为：</w:t>
            </w:r>
          </w:p>
          <w:p>
            <w:pPr>
              <w:ind w:left="122"/>
              <w:spacing w:before="14" w:line="16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建议暂不做修订</w:t>
            </w:r>
          </w:p>
        </w:tc>
      </w:tr>
      <w:tr>
        <w:trPr>
          <w:trHeight w:val="1002" w:hRule="atLeast"/>
        </w:trPr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332"/>
              <w:spacing w:before="7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【用法用量】</w:t>
            </w:r>
          </w:p>
        </w:tc>
        <w:tc>
          <w:tcPr>
            <w:tcW w:w="2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828" w:type="dxa"/>
            <w:vAlign w:val="top"/>
          </w:tcPr>
          <w:p>
            <w:pPr>
              <w:ind w:left="122"/>
              <w:spacing w:before="79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同意修订，同意拟修订内容</w:t>
            </w:r>
          </w:p>
          <w:p>
            <w:pPr>
              <w:ind w:left="122"/>
              <w:spacing w:before="15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同意修订，建议修订内容调整为：</w:t>
            </w:r>
          </w:p>
          <w:p>
            <w:pPr>
              <w:ind w:left="122"/>
              <w:spacing w:before="13" w:line="18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建议暂不做修订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6839" w:h="11905"/>
          <w:pgMar w:top="1011" w:right="1176" w:bottom="1171" w:left="1186" w:header="0" w:footer="981" w:gutter="0"/>
        </w:sectPr>
        <w:rPr/>
      </w:pPr>
    </w:p>
    <w:p>
      <w:pPr>
        <w:spacing w:before="22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4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9"/>
        <w:gridCol w:w="1704"/>
        <w:gridCol w:w="2002"/>
        <w:gridCol w:w="2534"/>
        <w:gridCol w:w="2554"/>
        <w:gridCol w:w="4828"/>
      </w:tblGrid>
      <w:tr>
        <w:trPr>
          <w:trHeight w:val="1002" w:hRule="atLeast"/>
        </w:trPr>
        <w:tc>
          <w:tcPr>
            <w:tcW w:w="849" w:type="dxa"/>
            <w:vAlign w:val="top"/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112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121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活性成份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785"/>
              <w:spacing w:before="7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条目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2099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修订意见</w:t>
            </w:r>
          </w:p>
        </w:tc>
        <w:tc>
          <w:tcPr>
            <w:tcW w:w="4828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26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咨询意见</w:t>
            </w:r>
          </w:p>
        </w:tc>
      </w:tr>
      <w:tr>
        <w:trPr>
          <w:trHeight w:val="940" w:hRule="atLeast"/>
        </w:trPr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69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782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剂型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889"/>
              <w:spacing w:before="72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（可包括一类剂型，如口服制剂）</w:t>
            </w:r>
          </w:p>
        </w:tc>
        <w:tc>
          <w:tcPr>
            <w:tcW w:w="4828" w:type="dxa"/>
            <w:vAlign w:val="top"/>
          </w:tcPr>
          <w:p>
            <w:pPr>
              <w:ind w:left="122"/>
              <w:spacing w:before="47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同意修订，同意拟修订内容</w:t>
            </w:r>
          </w:p>
          <w:p>
            <w:pPr>
              <w:ind w:left="122"/>
              <w:spacing w:before="14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同意修订，建议修订内容调整为：</w:t>
            </w:r>
          </w:p>
          <w:p>
            <w:pPr>
              <w:ind w:left="122"/>
              <w:spacing w:before="13" w:line="16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建议暂不做修订</w:t>
            </w:r>
          </w:p>
        </w:tc>
      </w:tr>
      <w:tr>
        <w:trPr>
          <w:trHeight w:val="945" w:hRule="atLeast"/>
        </w:trPr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789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规格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1547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（可包括多个规格）</w:t>
            </w:r>
          </w:p>
        </w:tc>
        <w:tc>
          <w:tcPr>
            <w:tcW w:w="4828" w:type="dxa"/>
            <w:vAlign w:val="top"/>
          </w:tcPr>
          <w:p>
            <w:pPr>
              <w:ind w:left="122"/>
              <w:spacing w:before="52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同意修订，同意拟修订内容</w:t>
            </w:r>
          </w:p>
          <w:p>
            <w:pPr>
              <w:ind w:left="122"/>
              <w:spacing w:before="15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同意修订，建议修订内容调整为：</w:t>
            </w:r>
          </w:p>
          <w:p>
            <w:pPr>
              <w:ind w:left="122"/>
              <w:spacing w:before="14" w:line="16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建议暂不做修订</w:t>
            </w:r>
          </w:p>
        </w:tc>
      </w:tr>
      <w:tr>
        <w:trPr>
          <w:trHeight w:val="979" w:hRule="atLeast"/>
        </w:trPr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34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937"/>
              <w:spacing w:before="72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修订前</w:t>
            </w:r>
          </w:p>
        </w:tc>
        <w:tc>
          <w:tcPr>
            <w:tcW w:w="2554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943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修订后</w:t>
            </w:r>
          </w:p>
        </w:tc>
        <w:tc>
          <w:tcPr>
            <w:tcW w:w="48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83" w:hRule="atLeast"/>
        </w:trPr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443"/>
              <w:spacing w:before="7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【适应症】</w:t>
            </w:r>
          </w:p>
        </w:tc>
        <w:tc>
          <w:tcPr>
            <w:tcW w:w="2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828" w:type="dxa"/>
            <w:vAlign w:val="top"/>
          </w:tcPr>
          <w:p>
            <w:pPr>
              <w:ind w:left="122"/>
              <w:spacing w:before="73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同意修订，同意拟修订内容</w:t>
            </w:r>
          </w:p>
          <w:p>
            <w:pPr>
              <w:ind w:left="122"/>
              <w:spacing w:before="14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同意修订，建议修订内容调整为：</w:t>
            </w:r>
          </w:p>
          <w:p>
            <w:pPr>
              <w:ind w:left="122"/>
              <w:spacing w:before="15" w:line="17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建议暂不做修订</w:t>
            </w:r>
          </w:p>
        </w:tc>
      </w:tr>
      <w:tr>
        <w:trPr>
          <w:trHeight w:val="945" w:hRule="atLeast"/>
        </w:trPr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332"/>
              <w:spacing w:before="7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【用法用量】</w:t>
            </w:r>
          </w:p>
        </w:tc>
        <w:tc>
          <w:tcPr>
            <w:tcW w:w="2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828" w:type="dxa"/>
            <w:vAlign w:val="top"/>
          </w:tcPr>
          <w:p>
            <w:pPr>
              <w:ind w:left="122"/>
              <w:spacing w:before="50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同意修订，同意拟修订内容</w:t>
            </w:r>
          </w:p>
          <w:p>
            <w:pPr>
              <w:ind w:left="122"/>
              <w:spacing w:before="14" w:line="18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同意修订，建议修订内容调整为：</w:t>
            </w:r>
          </w:p>
          <w:p>
            <w:pPr>
              <w:ind w:left="122"/>
              <w:spacing w:before="14" w:line="16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口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建议暂不做修订</w:t>
            </w:r>
          </w:p>
        </w:tc>
      </w:tr>
    </w:tbl>
    <w:p>
      <w:pPr>
        <w:pStyle w:val="BodyText"/>
        <w:rPr/>
      </w:pPr>
      <w:r/>
    </w:p>
    <w:sectPr>
      <w:footerReference w:type="default" r:id="rId17"/>
      <w:pgSz w:w="16839" w:h="11905"/>
      <w:pgMar w:top="1011" w:right="1176" w:bottom="1170" w:left="1186" w:header="0" w:footer="9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81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3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4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3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2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3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2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3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2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3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2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3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53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3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53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3"/>
      </w:rPr>
      <w:t>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4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0" Type="http://schemas.openxmlformats.org/officeDocument/2006/relationships/fontTable" Target="fontTable.xml"/><Relationship Id="rId2" Type="http://schemas.openxmlformats.org/officeDocument/2006/relationships/footer" Target="footer2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张豪</dc:creator>
  <dcterms:created xsi:type="dcterms:W3CDTF">2024-04-16T12:41:38Z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2024-05-27T15:54:52</vt:filetime>
  </property>
</Properties>
</file>